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B271B0">
        <w:rPr>
          <w:rFonts w:ascii="Sylfaen" w:hAnsi="Sylfaen" w:cs="Times New Roman"/>
          <w:color w:val="auto"/>
        </w:rPr>
        <w:t xml:space="preserve">საგანმანათლებლო პროგრამის  </w:t>
      </w:r>
    </w:p>
    <w:p w:rsidR="00B271B0" w:rsidRPr="002A0B33" w:rsidRDefault="00B271B0" w:rsidP="00B271B0">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B271B0">
        <w:rPr>
          <w:rFonts w:ascii="Sylfaen" w:hAnsi="Sylfaen" w:cs="Times New Roman"/>
          <w:color w:val="auto"/>
        </w:rPr>
        <w:t xml:space="preserve">                                                                                                                                                                     </w:t>
      </w:r>
      <w:r w:rsidRPr="00B271B0">
        <w:rPr>
          <w:rFonts w:ascii="Sylfaen" w:hAnsi="Sylfaen" w:cs="Times New Roman"/>
          <w:color w:val="auto"/>
          <w:lang w:val="en-US"/>
        </w:rPr>
        <w:t xml:space="preserve">  </w:t>
      </w:r>
      <w:proofErr w:type="spellStart"/>
      <w:r w:rsidRPr="00B271B0">
        <w:rPr>
          <w:rFonts w:ascii="Sylfaen" w:hAnsi="Sylfaen" w:cs="Times New Roman"/>
          <w:color w:val="auto"/>
          <w:lang w:val="en-US"/>
        </w:rPr>
        <w:t>დანართი</w:t>
      </w:r>
      <w:proofErr w:type="spellEnd"/>
      <w:r w:rsidRPr="00B271B0">
        <w:rPr>
          <w:rFonts w:ascii="Sylfaen" w:hAnsi="Sylfaen" w:cs="Times New Roman"/>
          <w:color w:val="auto"/>
        </w:rPr>
        <w:t xml:space="preserve">  № </w:t>
      </w:r>
      <w:r w:rsidR="007F3546">
        <w:rPr>
          <w:rFonts w:ascii="Sylfaen" w:hAnsi="Sylfaen" w:cs="Times New Roman"/>
          <w:color w:val="auto"/>
          <w:lang w:val="en-US"/>
        </w:rPr>
        <w:t>1</w:t>
      </w:r>
      <w:r w:rsidR="002A0B33">
        <w:rPr>
          <w:rFonts w:ascii="Sylfaen" w:hAnsi="Sylfaen" w:cs="Times New Roman"/>
          <w:color w:val="auto"/>
        </w:rPr>
        <w:t>3</w:t>
      </w: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B271B0">
        <w:rPr>
          <w:rFonts w:ascii="Sylfaen" w:hAnsi="Sylfaen" w:cs="Arial"/>
          <w:color w:val="auto"/>
          <w:sz w:val="24"/>
          <w:szCs w:val="24"/>
          <w:lang w:val="en-US"/>
        </w:rPr>
        <w:tab/>
      </w: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B271B0">
        <w:rPr>
          <w:rFonts w:ascii="Sylfaen" w:hAnsi="Sylfaen" w:cs="Arial"/>
          <w:color w:val="auto"/>
          <w:sz w:val="24"/>
          <w:szCs w:val="24"/>
          <w:lang w:val="en-US"/>
        </w:rPr>
        <w:tab/>
      </w: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B271B0">
        <w:rPr>
          <w:rFonts w:ascii="Sylfaen" w:hAnsi="Sylfaen" w:cs="Times New Roman"/>
          <w:color w:val="auto"/>
          <w:sz w:val="24"/>
          <w:szCs w:val="24"/>
        </w:rPr>
        <w:t>სსიპ  კოლეჯი ,,ახალი ტალღა“</w:t>
      </w:r>
    </w:p>
    <w:p w:rsidR="00791AA1" w:rsidRPr="00791AA1" w:rsidRDefault="00791AA1" w:rsidP="00791AA1">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791AA1">
        <w:rPr>
          <w:rFonts w:ascii="Sylfaen" w:hAnsi="Sylfaen" w:cs="Times New Roman"/>
          <w:color w:val="auto"/>
        </w:rPr>
        <w:t>მოკლე ციკლის საგანმანათლებლო პროგრამა</w:t>
      </w: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B271B0">
        <w:rPr>
          <w:rFonts w:ascii="Sylfaen" w:hAnsi="Sylfaen" w:cs="Sylfaen"/>
          <w:b/>
          <w:color w:val="auto"/>
          <w:sz w:val="28"/>
          <w:szCs w:val="28"/>
        </w:rPr>
        <w:t>ვეტერინარია</w:t>
      </w: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B271B0">
        <w:rPr>
          <w:rFonts w:ascii="Sylfaen" w:hAnsi="Sylfaen" w:cs="Arial"/>
          <w:b/>
          <w:color w:val="auto"/>
          <w:sz w:val="24"/>
          <w:szCs w:val="24"/>
        </w:rPr>
        <w:t>მოდული</w:t>
      </w:r>
      <w:r w:rsidRPr="00B271B0">
        <w:rPr>
          <w:rFonts w:ascii="Sylfaen" w:hAnsi="Sylfaen" w:cs="Arial"/>
          <w:b/>
          <w:color w:val="auto"/>
          <w:sz w:val="24"/>
          <w:szCs w:val="24"/>
          <w:lang w:val="en-US"/>
        </w:rPr>
        <w:t xml:space="preserve">:  </w:t>
      </w:r>
      <w:r w:rsidR="00686C9E" w:rsidRPr="00686C9E">
        <w:rPr>
          <w:rFonts w:ascii="Sylfaen" w:hAnsi="Sylfaen" w:cs="Arial"/>
          <w:b/>
          <w:color w:val="auto"/>
          <w:sz w:val="24"/>
          <w:szCs w:val="24"/>
        </w:rPr>
        <w:t>ბიოლოგია</w:t>
      </w: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B271B0">
        <w:rPr>
          <w:rFonts w:ascii="Sylfaen" w:hAnsi="Sylfaen" w:cs="Arial"/>
          <w:b/>
          <w:color w:val="auto"/>
          <w:sz w:val="24"/>
          <w:szCs w:val="24"/>
        </w:rPr>
        <w:t xml:space="preserve">სტატუსი:  სავალდებულო  </w:t>
      </w: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BC1EF8" w:rsidRDefault="00BC1EF8"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BC1EF8" w:rsidRDefault="00BC1EF8"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BC1EF8" w:rsidRDefault="00BC1EF8"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B271B0" w:rsidRPr="00B271B0" w:rsidRDefault="00B271B0" w:rsidP="00B271B0">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B271B0">
        <w:rPr>
          <w:rFonts w:ascii="Sylfaen" w:hAnsi="Sylfaen" w:cs="Arial"/>
          <w:b/>
          <w:color w:val="auto"/>
          <w:sz w:val="20"/>
          <w:szCs w:val="20"/>
        </w:rPr>
        <w:t>20</w:t>
      </w:r>
      <w:r w:rsidR="006E1373">
        <w:rPr>
          <w:rFonts w:ascii="Sylfaen" w:hAnsi="Sylfaen" w:cs="Arial"/>
          <w:b/>
          <w:color w:val="auto"/>
          <w:sz w:val="20"/>
          <w:szCs w:val="20"/>
        </w:rPr>
        <w:t>20</w:t>
      </w:r>
      <w:bookmarkStart w:id="0" w:name="_GoBack"/>
      <w:bookmarkEnd w:id="0"/>
      <w:r w:rsidRPr="00B271B0">
        <w:rPr>
          <w:rFonts w:ascii="Sylfaen" w:hAnsi="Sylfaen" w:cs="Arial"/>
          <w:b/>
          <w:color w:val="auto"/>
          <w:sz w:val="20"/>
          <w:szCs w:val="20"/>
        </w:rPr>
        <w:t xml:space="preserve"> წელი</w:t>
      </w:r>
    </w:p>
    <w:p w:rsidR="00B271B0" w:rsidRDefault="00B271B0">
      <w:pPr>
        <w:spacing w:before="120" w:line="240" w:lineRule="auto"/>
        <w:jc w:val="center"/>
        <w:rPr>
          <w:rFonts w:ascii="Sylfaen" w:eastAsia="Arial Unicode MS" w:hAnsi="Sylfaen" w:cs="Arial Unicode MS"/>
          <w:b/>
          <w:sz w:val="20"/>
          <w:szCs w:val="20"/>
          <w:lang w:val="en-US"/>
        </w:rPr>
      </w:pPr>
    </w:p>
    <w:p w:rsidR="00BC1EF8" w:rsidRDefault="00BC1EF8">
      <w:pPr>
        <w:spacing w:before="120" w:line="240" w:lineRule="auto"/>
        <w:jc w:val="center"/>
        <w:rPr>
          <w:rFonts w:ascii="Sylfaen" w:eastAsia="Arial Unicode MS" w:hAnsi="Sylfaen" w:cs="Arial Unicode MS"/>
          <w:b/>
          <w:sz w:val="20"/>
          <w:szCs w:val="20"/>
          <w:lang w:val="en-US"/>
        </w:rPr>
      </w:pPr>
    </w:p>
    <w:p w:rsidR="00BC1EF8" w:rsidRDefault="00BC1EF8">
      <w:pPr>
        <w:spacing w:before="120" w:line="240" w:lineRule="auto"/>
        <w:jc w:val="center"/>
        <w:rPr>
          <w:rFonts w:ascii="Sylfaen" w:eastAsia="Arial Unicode MS" w:hAnsi="Sylfaen" w:cs="Arial Unicode MS"/>
          <w:b/>
          <w:sz w:val="20"/>
          <w:szCs w:val="20"/>
          <w:lang w:val="en-US"/>
        </w:rPr>
      </w:pPr>
    </w:p>
    <w:p w:rsidR="007F3546" w:rsidRPr="007F3546" w:rsidRDefault="007F3546">
      <w:pPr>
        <w:spacing w:before="120" w:line="240" w:lineRule="auto"/>
        <w:jc w:val="center"/>
        <w:rPr>
          <w:rFonts w:ascii="Sylfaen" w:eastAsia="Arial Unicode MS" w:hAnsi="Sylfaen" w:cs="Arial Unicode MS"/>
          <w:b/>
          <w:sz w:val="20"/>
          <w:szCs w:val="20"/>
          <w:lang w:val="en-US"/>
        </w:rPr>
      </w:pPr>
    </w:p>
    <w:p w:rsidR="00E6224D" w:rsidRPr="00A17D36" w:rsidRDefault="00C45349">
      <w:pPr>
        <w:spacing w:before="120" w:line="240" w:lineRule="auto"/>
        <w:rPr>
          <w:rFonts w:ascii="Sylfaen" w:eastAsia="Merriweather" w:hAnsi="Sylfaen" w:cs="Merriweather"/>
          <w:sz w:val="20"/>
          <w:szCs w:val="20"/>
        </w:rPr>
      </w:pPr>
      <w:r w:rsidRPr="00A17D36">
        <w:rPr>
          <w:rFonts w:ascii="Sylfaen" w:eastAsia="Arial Unicode MS" w:hAnsi="Sylfaen" w:cs="Arial Unicode MS"/>
          <w:b/>
          <w:sz w:val="20"/>
          <w:szCs w:val="20"/>
        </w:rPr>
        <w:t>1. ზოგადი ინფორმაცია</w:t>
      </w:r>
    </w:p>
    <w:tbl>
      <w:tblPr>
        <w:tblStyle w:val="a5"/>
        <w:tblW w:w="14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465"/>
        <w:gridCol w:w="7429"/>
      </w:tblGrid>
      <w:tr w:rsidR="00E6224D" w:rsidRPr="00A17D36" w:rsidTr="00611084">
        <w:trPr>
          <w:trHeight w:val="440"/>
        </w:trPr>
        <w:tc>
          <w:tcPr>
            <w:tcW w:w="7465" w:type="dxa"/>
            <w:tcBorders>
              <w:left w:val="nil"/>
              <w:bottom w:val="single" w:sz="4" w:space="0" w:color="auto"/>
              <w:right w:val="nil"/>
            </w:tcBorders>
          </w:tcPr>
          <w:p w:rsidR="00E6224D" w:rsidRPr="00A17D36" w:rsidRDefault="00C45349">
            <w:pPr>
              <w:ind w:right="906"/>
              <w:rPr>
                <w:rFonts w:ascii="Sylfaen" w:eastAsia="Merriweather" w:hAnsi="Sylfaen" w:cs="Merriweather"/>
                <w:b/>
                <w:sz w:val="20"/>
                <w:szCs w:val="20"/>
              </w:rPr>
            </w:pPr>
            <w:r w:rsidRPr="00A17D36">
              <w:rPr>
                <w:rFonts w:ascii="Sylfaen" w:eastAsia="Arial Unicode MS" w:hAnsi="Sylfaen" w:cs="Arial Unicode MS"/>
                <w:b/>
                <w:sz w:val="20"/>
                <w:szCs w:val="20"/>
              </w:rPr>
              <w:t xml:space="preserve"> სარეგისტრაციო ნომერი </w:t>
            </w:r>
          </w:p>
        </w:tc>
        <w:tc>
          <w:tcPr>
            <w:tcW w:w="7429" w:type="dxa"/>
            <w:tcBorders>
              <w:left w:val="nil"/>
              <w:bottom w:val="single" w:sz="4" w:space="0" w:color="auto"/>
              <w:right w:val="nil"/>
            </w:tcBorders>
          </w:tcPr>
          <w:p w:rsidR="00E6224D" w:rsidRPr="00A17D36" w:rsidRDefault="007C79E1">
            <w:pPr>
              <w:jc w:val="both"/>
              <w:rPr>
                <w:rFonts w:ascii="Sylfaen" w:eastAsia="Merriweather" w:hAnsi="Sylfaen" w:cs="Merriweather"/>
                <w:sz w:val="20"/>
                <w:szCs w:val="20"/>
              </w:rPr>
            </w:pPr>
            <w:r>
              <w:rPr>
                <w:rFonts w:ascii="Sylfaen" w:eastAsia="Arial Unicode MS" w:hAnsi="Sylfaen" w:cs="Arial Unicode MS"/>
                <w:sz w:val="20"/>
                <w:szCs w:val="20"/>
              </w:rPr>
              <w:t>0911103</w:t>
            </w:r>
          </w:p>
        </w:tc>
      </w:tr>
      <w:tr w:rsidR="00E6224D" w:rsidRPr="00A17D36" w:rsidTr="00611084">
        <w:trPr>
          <w:trHeight w:val="420"/>
        </w:trPr>
        <w:tc>
          <w:tcPr>
            <w:tcW w:w="7465" w:type="dxa"/>
            <w:tcBorders>
              <w:left w:val="nil"/>
              <w:bottom w:val="single" w:sz="4" w:space="0" w:color="auto"/>
              <w:right w:val="nil"/>
            </w:tcBorders>
          </w:tcPr>
          <w:p w:rsidR="00E6224D" w:rsidRPr="00A17D36" w:rsidRDefault="00C45349">
            <w:pPr>
              <w:rPr>
                <w:rFonts w:ascii="Sylfaen" w:eastAsia="Merriweather" w:hAnsi="Sylfaen" w:cs="Merriweather"/>
                <w:b/>
                <w:sz w:val="20"/>
                <w:szCs w:val="20"/>
              </w:rPr>
            </w:pPr>
            <w:r w:rsidRPr="00A17D36">
              <w:rPr>
                <w:rFonts w:ascii="Sylfaen" w:eastAsia="Arial Unicode MS" w:hAnsi="Sylfaen" w:cs="Arial Unicode MS"/>
                <w:b/>
                <w:sz w:val="20"/>
                <w:szCs w:val="20"/>
              </w:rPr>
              <w:t>სახელწოდება</w:t>
            </w:r>
          </w:p>
        </w:tc>
        <w:tc>
          <w:tcPr>
            <w:tcW w:w="7429" w:type="dxa"/>
            <w:tcBorders>
              <w:left w:val="nil"/>
              <w:bottom w:val="single" w:sz="4" w:space="0" w:color="auto"/>
              <w:right w:val="nil"/>
            </w:tcBorders>
          </w:tcPr>
          <w:p w:rsidR="00E6224D" w:rsidRPr="00540886" w:rsidRDefault="00C45349">
            <w:pPr>
              <w:jc w:val="both"/>
              <w:rPr>
                <w:rFonts w:ascii="Sylfaen" w:eastAsia="Merriweather" w:hAnsi="Sylfaen" w:cs="Merriweather"/>
                <w:sz w:val="20"/>
                <w:szCs w:val="20"/>
                <w:highlight w:val="yellow"/>
              </w:rPr>
            </w:pPr>
            <w:r w:rsidRPr="00540886">
              <w:rPr>
                <w:rFonts w:ascii="Sylfaen" w:eastAsia="Arial Unicode MS" w:hAnsi="Sylfaen" w:cs="Arial Unicode MS"/>
                <w:sz w:val="20"/>
              </w:rPr>
              <w:t>ბიოლოგია</w:t>
            </w:r>
          </w:p>
        </w:tc>
      </w:tr>
      <w:tr w:rsidR="00E6224D" w:rsidRPr="00A17D36" w:rsidTr="00611084">
        <w:trPr>
          <w:trHeight w:val="420"/>
        </w:trPr>
        <w:tc>
          <w:tcPr>
            <w:tcW w:w="7465" w:type="dxa"/>
            <w:tcBorders>
              <w:left w:val="nil"/>
              <w:bottom w:val="single" w:sz="4" w:space="0" w:color="auto"/>
              <w:right w:val="nil"/>
            </w:tcBorders>
          </w:tcPr>
          <w:p w:rsidR="00E6224D" w:rsidRPr="00A17D36" w:rsidRDefault="00C45349">
            <w:pPr>
              <w:rPr>
                <w:rFonts w:ascii="Sylfaen" w:eastAsia="Merriweather" w:hAnsi="Sylfaen" w:cs="Merriweather"/>
                <w:b/>
                <w:sz w:val="20"/>
                <w:szCs w:val="20"/>
              </w:rPr>
            </w:pPr>
            <w:r w:rsidRPr="00A17D36">
              <w:rPr>
                <w:rFonts w:ascii="Sylfaen" w:eastAsia="Arial Unicode MS" w:hAnsi="Sylfaen" w:cs="Arial Unicode MS"/>
                <w:b/>
                <w:sz w:val="20"/>
                <w:szCs w:val="20"/>
              </w:rPr>
              <w:t>გამოქვეყნების/ცვლილების თარიღი</w:t>
            </w:r>
          </w:p>
        </w:tc>
        <w:tc>
          <w:tcPr>
            <w:tcW w:w="7429" w:type="dxa"/>
            <w:tcBorders>
              <w:left w:val="nil"/>
              <w:bottom w:val="single" w:sz="4" w:space="0" w:color="auto"/>
              <w:right w:val="nil"/>
            </w:tcBorders>
          </w:tcPr>
          <w:p w:rsidR="00E6224D" w:rsidRPr="00A17D36" w:rsidRDefault="009124E6" w:rsidP="00611084">
            <w:pPr>
              <w:tabs>
                <w:tab w:val="left" w:pos="930"/>
              </w:tabs>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E6224D" w:rsidRPr="00A17D36" w:rsidTr="00611084">
        <w:trPr>
          <w:trHeight w:val="420"/>
        </w:trPr>
        <w:tc>
          <w:tcPr>
            <w:tcW w:w="7465" w:type="dxa"/>
            <w:tcBorders>
              <w:left w:val="nil"/>
              <w:bottom w:val="single" w:sz="4" w:space="0" w:color="auto"/>
              <w:right w:val="nil"/>
            </w:tcBorders>
          </w:tcPr>
          <w:p w:rsidR="00E6224D" w:rsidRPr="00A17D36" w:rsidRDefault="00C45349">
            <w:pPr>
              <w:tabs>
                <w:tab w:val="left" w:pos="5760"/>
              </w:tabs>
              <w:spacing w:before="120"/>
              <w:rPr>
                <w:rFonts w:ascii="Sylfaen" w:eastAsia="Merriweather" w:hAnsi="Sylfaen" w:cs="Merriweather"/>
                <w:b/>
                <w:sz w:val="20"/>
                <w:szCs w:val="20"/>
              </w:rPr>
            </w:pPr>
            <w:r w:rsidRPr="00A17D36">
              <w:rPr>
                <w:rFonts w:ascii="Sylfaen" w:eastAsia="Arial Unicode MS" w:hAnsi="Sylfaen" w:cs="Arial Unicode MS"/>
                <w:b/>
                <w:sz w:val="20"/>
                <w:szCs w:val="20"/>
              </w:rPr>
              <w:t>მოცულობა კრედიტებში</w:t>
            </w:r>
            <w:r w:rsidRPr="00A17D36">
              <w:rPr>
                <w:rFonts w:ascii="Sylfaen" w:eastAsia="Arial Unicode MS" w:hAnsi="Sylfaen" w:cs="Arial Unicode MS"/>
                <w:b/>
                <w:sz w:val="20"/>
                <w:szCs w:val="20"/>
              </w:rPr>
              <w:tab/>
            </w:r>
          </w:p>
        </w:tc>
        <w:tc>
          <w:tcPr>
            <w:tcW w:w="7429" w:type="dxa"/>
            <w:tcBorders>
              <w:left w:val="nil"/>
              <w:bottom w:val="single" w:sz="4" w:space="0" w:color="auto"/>
              <w:right w:val="nil"/>
            </w:tcBorders>
          </w:tcPr>
          <w:p w:rsidR="00E6224D" w:rsidRPr="00A17D36" w:rsidRDefault="00C45349">
            <w:pPr>
              <w:spacing w:before="120" w:after="200"/>
              <w:jc w:val="both"/>
              <w:rPr>
                <w:rFonts w:ascii="Sylfaen" w:eastAsia="Merriweather" w:hAnsi="Sylfaen" w:cs="Merriweather"/>
                <w:sz w:val="20"/>
                <w:szCs w:val="20"/>
              </w:rPr>
            </w:pPr>
            <w:bookmarkStart w:id="1" w:name="_gjdgxs" w:colFirst="0" w:colLast="0"/>
            <w:bookmarkEnd w:id="1"/>
            <w:r w:rsidRPr="00A17D36">
              <w:rPr>
                <w:rFonts w:ascii="Sylfaen" w:eastAsia="Merriweather" w:hAnsi="Sylfaen" w:cs="Merriweather"/>
                <w:sz w:val="20"/>
                <w:szCs w:val="20"/>
              </w:rPr>
              <w:t>4</w:t>
            </w:r>
          </w:p>
        </w:tc>
      </w:tr>
      <w:tr w:rsidR="00E6224D" w:rsidRPr="00A17D36" w:rsidTr="00611084">
        <w:trPr>
          <w:trHeight w:val="420"/>
        </w:trPr>
        <w:tc>
          <w:tcPr>
            <w:tcW w:w="7465" w:type="dxa"/>
            <w:tcBorders>
              <w:left w:val="nil"/>
              <w:bottom w:val="single" w:sz="4" w:space="0" w:color="auto"/>
              <w:right w:val="nil"/>
            </w:tcBorders>
          </w:tcPr>
          <w:p w:rsidR="00E6224D" w:rsidRPr="00A17D36" w:rsidRDefault="00C45349">
            <w:pPr>
              <w:spacing w:before="120"/>
              <w:rPr>
                <w:rFonts w:ascii="Sylfaen" w:eastAsia="Merriweather" w:hAnsi="Sylfaen" w:cs="Merriweather"/>
                <w:b/>
                <w:sz w:val="20"/>
                <w:szCs w:val="20"/>
              </w:rPr>
            </w:pPr>
            <w:r w:rsidRPr="00A17D36">
              <w:rPr>
                <w:rFonts w:ascii="Sylfaen" w:eastAsia="Arial Unicode MS" w:hAnsi="Sylfaen" w:cs="Arial Unicode MS"/>
                <w:b/>
                <w:sz w:val="20"/>
                <w:szCs w:val="20"/>
              </w:rPr>
              <w:t>მოდულზე დაშვების წინაპირობა</w:t>
            </w:r>
          </w:p>
        </w:tc>
        <w:tc>
          <w:tcPr>
            <w:tcW w:w="7429" w:type="dxa"/>
            <w:tcBorders>
              <w:left w:val="nil"/>
              <w:bottom w:val="single" w:sz="4" w:space="0" w:color="auto"/>
              <w:right w:val="nil"/>
            </w:tcBorders>
          </w:tcPr>
          <w:p w:rsidR="00E6224D" w:rsidRPr="007F609C" w:rsidRDefault="007F609C">
            <w:pPr>
              <w:rPr>
                <w:rFonts w:ascii="Sylfaen" w:eastAsia="Merriweather" w:hAnsi="Sylfaen" w:cs="Merriweather"/>
                <w:sz w:val="20"/>
                <w:szCs w:val="20"/>
                <w:lang w:val="en-US"/>
              </w:rPr>
            </w:pPr>
            <w:r>
              <w:rPr>
                <w:rFonts w:ascii="Sylfaen" w:eastAsia="Merriweather" w:hAnsi="Sylfaen" w:cs="Merriweather"/>
                <w:sz w:val="20"/>
                <w:szCs w:val="20"/>
                <w:lang w:val="en-US"/>
              </w:rPr>
              <w:t>-</w:t>
            </w:r>
          </w:p>
        </w:tc>
      </w:tr>
      <w:tr w:rsidR="00E6224D" w:rsidRPr="00A17D36" w:rsidTr="00611084">
        <w:trPr>
          <w:trHeight w:val="1280"/>
        </w:trPr>
        <w:tc>
          <w:tcPr>
            <w:tcW w:w="7465" w:type="dxa"/>
            <w:tcBorders>
              <w:left w:val="nil"/>
              <w:bottom w:val="nil"/>
              <w:right w:val="nil"/>
            </w:tcBorders>
          </w:tcPr>
          <w:p w:rsidR="00E6224D" w:rsidRPr="00A17D36" w:rsidRDefault="00C45349">
            <w:pPr>
              <w:spacing w:before="120"/>
              <w:jc w:val="both"/>
              <w:rPr>
                <w:rFonts w:ascii="Sylfaen" w:eastAsia="Merriweather" w:hAnsi="Sylfaen" w:cs="Merriweather"/>
                <w:b/>
                <w:sz w:val="20"/>
                <w:szCs w:val="20"/>
              </w:rPr>
            </w:pPr>
            <w:r w:rsidRPr="00A17D36">
              <w:rPr>
                <w:rFonts w:ascii="Sylfaen" w:eastAsia="Arial Unicode MS" w:hAnsi="Sylfaen" w:cs="Arial Unicode MS"/>
                <w:b/>
                <w:sz w:val="20"/>
                <w:szCs w:val="20"/>
              </w:rPr>
              <w:t>მოდულის აღწერა</w:t>
            </w:r>
          </w:p>
        </w:tc>
        <w:tc>
          <w:tcPr>
            <w:tcW w:w="7429" w:type="dxa"/>
            <w:tcBorders>
              <w:left w:val="nil"/>
              <w:bottom w:val="nil"/>
              <w:right w:val="nil"/>
            </w:tcBorders>
          </w:tcPr>
          <w:p w:rsidR="00E6224D" w:rsidRPr="00A17D36" w:rsidRDefault="00C45349">
            <w:pPr>
              <w:jc w:val="both"/>
              <w:rPr>
                <w:rFonts w:ascii="Sylfaen" w:eastAsia="Merriweather" w:hAnsi="Sylfaen" w:cs="Merriweather"/>
                <w:sz w:val="20"/>
                <w:szCs w:val="20"/>
              </w:rPr>
            </w:pPr>
            <w:r w:rsidRPr="00A17D36">
              <w:rPr>
                <w:rFonts w:ascii="Sylfaen" w:eastAsia="Arial Unicode MS" w:hAnsi="Sylfaen" w:cs="Arial Unicode MS"/>
                <w:sz w:val="20"/>
                <w:szCs w:val="20"/>
              </w:rPr>
              <w:t>მოდულის დასრულების შემდეგ პირს შეუძლია:</w:t>
            </w:r>
          </w:p>
          <w:p w:rsidR="00E6224D" w:rsidRPr="00A17D36" w:rsidRDefault="00C45349">
            <w:pPr>
              <w:jc w:val="both"/>
              <w:rPr>
                <w:rFonts w:ascii="Sylfaen" w:eastAsia="Merriweather" w:hAnsi="Sylfaen" w:cs="Merriweather"/>
                <w:sz w:val="20"/>
                <w:szCs w:val="20"/>
              </w:rPr>
            </w:pPr>
            <w:r w:rsidRPr="00A17D36">
              <w:rPr>
                <w:rFonts w:ascii="Sylfaen" w:eastAsia="Arial Unicode MS" w:hAnsi="Sylfaen" w:cs="Arial Unicode MS"/>
                <w:sz w:val="20"/>
                <w:szCs w:val="20"/>
              </w:rPr>
              <w:t>ბიოლოგიის საგნისა და ცოცხალი მატერიის თვისებების, ორგანიზმთა მრავალფეროვნებისა და სისტემატიკის, ელემენტარული ცოცხალი სისტემის - უჯრედის, ნივთიერებათა და ენერგიის ცვლის, ორგანიზმთა გამრავლებისა და ინდივიდური განვითარების პროცესის, მემკვიდრულობის კანონზომიერებებისა და პრინციპების, გენეტიკისა და სელექციის მეთოდების დახასიათება</w:t>
            </w:r>
          </w:p>
          <w:p w:rsidR="00E6224D" w:rsidRPr="00A17D36" w:rsidRDefault="00E6224D">
            <w:pPr>
              <w:jc w:val="both"/>
              <w:rPr>
                <w:rFonts w:ascii="Sylfaen" w:eastAsia="Merriweather" w:hAnsi="Sylfaen" w:cs="Merriweather"/>
                <w:sz w:val="20"/>
                <w:szCs w:val="20"/>
              </w:rPr>
            </w:pPr>
          </w:p>
          <w:p w:rsidR="00E6224D" w:rsidRPr="00A17D36" w:rsidRDefault="00E6224D">
            <w:pPr>
              <w:jc w:val="both"/>
              <w:rPr>
                <w:rFonts w:ascii="Sylfaen" w:eastAsia="Merriweather" w:hAnsi="Sylfaen" w:cs="Merriweather"/>
                <w:sz w:val="20"/>
                <w:szCs w:val="20"/>
              </w:rPr>
            </w:pPr>
          </w:p>
        </w:tc>
      </w:tr>
    </w:tbl>
    <w:p w:rsidR="00E6224D" w:rsidRPr="00A17D36" w:rsidRDefault="00C45349">
      <w:pPr>
        <w:tabs>
          <w:tab w:val="left" w:pos="9586"/>
        </w:tabs>
        <w:spacing w:line="240" w:lineRule="auto"/>
        <w:rPr>
          <w:rFonts w:ascii="Sylfaen" w:eastAsia="Merriweather" w:hAnsi="Sylfaen" w:cs="Merriweather"/>
          <w:b/>
          <w:sz w:val="20"/>
          <w:szCs w:val="20"/>
        </w:rPr>
      </w:pPr>
      <w:r w:rsidRPr="00A17D36">
        <w:rPr>
          <w:rFonts w:ascii="Sylfaen" w:eastAsia="Merriweather" w:hAnsi="Sylfaen" w:cs="Merriweather"/>
          <w:b/>
          <w:sz w:val="20"/>
          <w:szCs w:val="20"/>
        </w:rPr>
        <w:tab/>
      </w:r>
    </w:p>
    <w:p w:rsidR="00E6224D" w:rsidRPr="00A17D36" w:rsidRDefault="00E6224D">
      <w:pPr>
        <w:spacing w:line="240" w:lineRule="auto"/>
        <w:rPr>
          <w:rFonts w:ascii="Sylfaen" w:eastAsia="Merriweather" w:hAnsi="Sylfaen" w:cs="Merriweather"/>
          <w:b/>
          <w:sz w:val="20"/>
          <w:szCs w:val="20"/>
        </w:rPr>
      </w:pPr>
    </w:p>
    <w:p w:rsidR="00E6224D" w:rsidRPr="00A17D36" w:rsidRDefault="00E6224D">
      <w:pPr>
        <w:spacing w:line="240" w:lineRule="auto"/>
        <w:rPr>
          <w:rFonts w:ascii="Sylfaen" w:eastAsia="Merriweather" w:hAnsi="Sylfaen" w:cs="Merriweather"/>
          <w:b/>
          <w:sz w:val="20"/>
          <w:szCs w:val="20"/>
        </w:rPr>
      </w:pPr>
    </w:p>
    <w:p w:rsidR="00E6224D" w:rsidRPr="00A17D36" w:rsidRDefault="00E6224D">
      <w:pPr>
        <w:spacing w:line="240" w:lineRule="auto"/>
        <w:rPr>
          <w:rFonts w:ascii="Sylfaen" w:eastAsia="Merriweather" w:hAnsi="Sylfaen" w:cs="Merriweather"/>
          <w:b/>
          <w:sz w:val="20"/>
          <w:szCs w:val="20"/>
        </w:rPr>
      </w:pPr>
    </w:p>
    <w:p w:rsidR="00E6224D" w:rsidRPr="00A17D36" w:rsidRDefault="00E6224D">
      <w:pPr>
        <w:spacing w:line="240" w:lineRule="auto"/>
        <w:rPr>
          <w:rFonts w:ascii="Sylfaen" w:eastAsia="Merriweather" w:hAnsi="Sylfaen" w:cs="Merriweather"/>
          <w:b/>
          <w:sz w:val="20"/>
          <w:szCs w:val="20"/>
        </w:rPr>
      </w:pPr>
    </w:p>
    <w:p w:rsidR="00E6224D" w:rsidRPr="00A17D36" w:rsidRDefault="00E6224D">
      <w:pPr>
        <w:spacing w:line="240" w:lineRule="auto"/>
        <w:rPr>
          <w:rFonts w:ascii="Sylfaen" w:eastAsia="Merriweather" w:hAnsi="Sylfaen" w:cs="Merriweather"/>
          <w:b/>
          <w:sz w:val="20"/>
          <w:szCs w:val="20"/>
        </w:rPr>
      </w:pPr>
    </w:p>
    <w:p w:rsidR="00E6224D" w:rsidRPr="00A17D36" w:rsidRDefault="00C45349">
      <w:pPr>
        <w:rPr>
          <w:rFonts w:ascii="Sylfaen" w:eastAsia="Merriweather" w:hAnsi="Sylfaen" w:cs="Merriweather"/>
          <w:b/>
          <w:sz w:val="20"/>
          <w:szCs w:val="20"/>
        </w:rPr>
      </w:pPr>
      <w:r w:rsidRPr="00A17D36">
        <w:rPr>
          <w:rFonts w:ascii="Sylfaen" w:hAnsi="Sylfaen"/>
        </w:rPr>
        <w:br w:type="page"/>
      </w:r>
    </w:p>
    <w:p w:rsidR="00E6224D" w:rsidRPr="00A17D36" w:rsidRDefault="00C45349">
      <w:pPr>
        <w:spacing w:after="0" w:line="240" w:lineRule="auto"/>
        <w:jc w:val="both"/>
        <w:rPr>
          <w:rFonts w:ascii="Sylfaen" w:eastAsia="Merriweather" w:hAnsi="Sylfaen" w:cs="Merriweather"/>
          <w:b/>
          <w:sz w:val="20"/>
          <w:szCs w:val="20"/>
        </w:rPr>
      </w:pPr>
      <w:r w:rsidRPr="00A17D36">
        <w:rPr>
          <w:rFonts w:ascii="Sylfaen" w:eastAsia="Arial Unicode MS" w:hAnsi="Sylfaen" w:cs="Arial Unicode MS"/>
          <w:b/>
          <w:sz w:val="20"/>
          <w:szCs w:val="20"/>
        </w:rPr>
        <w:lastRenderedPageBreak/>
        <w:t>2.   სტანდარტული ჩანაწერები</w:t>
      </w: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118"/>
        <w:gridCol w:w="4921"/>
        <w:gridCol w:w="5725"/>
        <w:gridCol w:w="2130"/>
      </w:tblGrid>
      <w:tr w:rsidR="00E6224D" w:rsidRPr="00A17D36" w:rsidTr="00A631D7">
        <w:trPr>
          <w:trHeight w:val="1100"/>
          <w:jc w:val="center"/>
        </w:trPr>
        <w:tc>
          <w:tcPr>
            <w:tcW w:w="711" w:type="pct"/>
            <w:shd w:val="clear" w:color="auto" w:fill="DBE5F1"/>
            <w:vAlign w:val="center"/>
          </w:tcPr>
          <w:p w:rsidR="00E6224D" w:rsidRPr="00A17D36" w:rsidRDefault="00E6224D">
            <w:pPr>
              <w:jc w:val="center"/>
              <w:rPr>
                <w:rFonts w:ascii="Sylfaen" w:eastAsia="Merriweather" w:hAnsi="Sylfaen" w:cs="Merriweather"/>
                <w:b/>
                <w:sz w:val="20"/>
                <w:szCs w:val="20"/>
              </w:rPr>
            </w:pPr>
          </w:p>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სწავლის შედეგები</w:t>
            </w:r>
          </w:p>
          <w:p w:rsidR="00E6224D" w:rsidRPr="00A17D36" w:rsidRDefault="00E6224D">
            <w:pPr>
              <w:spacing w:before="120"/>
              <w:jc w:val="center"/>
              <w:rPr>
                <w:rFonts w:ascii="Sylfaen" w:eastAsia="Merriweather" w:hAnsi="Sylfaen" w:cs="Merriweather"/>
                <w:b/>
                <w:sz w:val="20"/>
                <w:szCs w:val="20"/>
              </w:rPr>
            </w:pPr>
          </w:p>
        </w:tc>
        <w:tc>
          <w:tcPr>
            <w:tcW w:w="1652" w:type="pct"/>
            <w:shd w:val="clear" w:color="auto" w:fill="DBE5F1"/>
            <w:vAlign w:val="center"/>
          </w:tcPr>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შესრულების კრიტერიუმები</w:t>
            </w:r>
          </w:p>
        </w:tc>
        <w:tc>
          <w:tcPr>
            <w:tcW w:w="1922" w:type="pct"/>
            <w:shd w:val="clear" w:color="auto" w:fill="DBE5F1"/>
            <w:vAlign w:val="center"/>
          </w:tcPr>
          <w:p w:rsidR="00E6224D" w:rsidRPr="00A17D36" w:rsidRDefault="00E6224D">
            <w:pPr>
              <w:jc w:val="center"/>
              <w:rPr>
                <w:rFonts w:ascii="Sylfaen" w:eastAsia="Merriweather" w:hAnsi="Sylfaen" w:cs="Merriweather"/>
                <w:b/>
                <w:sz w:val="20"/>
                <w:szCs w:val="20"/>
              </w:rPr>
            </w:pPr>
          </w:p>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კომპეტენციის პარამეტრების ფარგლები</w:t>
            </w:r>
            <w:r w:rsidRPr="00A17D36">
              <w:rPr>
                <w:rFonts w:ascii="Sylfaen" w:eastAsia="Arial Unicode MS" w:hAnsi="Sylfaen" w:cs="Arial Unicode MS"/>
                <w:b/>
                <w:sz w:val="20"/>
                <w:szCs w:val="20"/>
              </w:rPr>
              <w:br/>
            </w:r>
          </w:p>
        </w:tc>
        <w:tc>
          <w:tcPr>
            <w:tcW w:w="715" w:type="pct"/>
            <w:shd w:val="clear" w:color="auto" w:fill="DBE5F1"/>
            <w:vAlign w:val="center"/>
          </w:tcPr>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შეფასების მიმართულება</w:t>
            </w:r>
          </w:p>
        </w:tc>
      </w:tr>
      <w:tr w:rsidR="00E6224D" w:rsidRPr="00A17D36" w:rsidTr="00A631D7">
        <w:trPr>
          <w:trHeight w:val="420"/>
          <w:jc w:val="center"/>
        </w:trPr>
        <w:tc>
          <w:tcPr>
            <w:tcW w:w="711" w:type="pct"/>
            <w:shd w:val="clear" w:color="auto" w:fill="auto"/>
            <w:vAlign w:val="center"/>
          </w:tcPr>
          <w:p w:rsidR="00E6224D" w:rsidRPr="00A17D36" w:rsidRDefault="00C45349" w:rsidP="002910B4">
            <w:pPr>
              <w:rPr>
                <w:rFonts w:ascii="Sylfaen" w:eastAsia="Merriweather" w:hAnsi="Sylfaen" w:cs="Merriweather"/>
                <w:sz w:val="20"/>
                <w:szCs w:val="20"/>
              </w:rPr>
            </w:pPr>
            <w:r w:rsidRPr="00A17D36">
              <w:rPr>
                <w:rFonts w:ascii="Sylfaen" w:eastAsia="Arial Unicode MS" w:hAnsi="Sylfaen" w:cs="Arial Unicode MS"/>
                <w:sz w:val="20"/>
                <w:szCs w:val="20"/>
              </w:rPr>
              <w:t>1. ბიოლოგიის საგნისა და ცოცხალი მატერიის თვისებების დახასიათება</w:t>
            </w:r>
          </w:p>
        </w:tc>
        <w:tc>
          <w:tcPr>
            <w:tcW w:w="1652" w:type="pct"/>
            <w:shd w:val="clear" w:color="auto" w:fill="auto"/>
          </w:tcPr>
          <w:p w:rsidR="00E6224D" w:rsidRPr="00540886" w:rsidRDefault="00C45349" w:rsidP="006858C8">
            <w:pPr>
              <w:pStyle w:val="aa"/>
              <w:numPr>
                <w:ilvl w:val="0"/>
                <w:numId w:val="33"/>
              </w:numPr>
              <w:tabs>
                <w:tab w:val="left" w:pos="296"/>
                <w:tab w:val="left" w:pos="540"/>
              </w:tabs>
              <w:ind w:left="41" w:firstLine="0"/>
              <w:jc w:val="both"/>
              <w:rPr>
                <w:rFonts w:ascii="Sylfaen" w:eastAsia="Merriweather" w:hAnsi="Sylfaen" w:cs="Merriweather"/>
                <w:sz w:val="20"/>
                <w:szCs w:val="20"/>
              </w:rPr>
            </w:pPr>
            <w:r w:rsidRPr="00540886">
              <w:rPr>
                <w:rFonts w:ascii="Sylfaen" w:eastAsia="Arial Unicode MS" w:hAnsi="Sylfaen" w:cs="Arial Unicode MS"/>
                <w:sz w:val="20"/>
                <w:szCs w:val="20"/>
              </w:rPr>
              <w:t>სწორად აღწერს ბიოლოგიის კვლევის საგანსა და სიცოცხლის არსს;</w:t>
            </w:r>
          </w:p>
          <w:p w:rsidR="00E6224D" w:rsidRPr="00540886" w:rsidRDefault="00C45349" w:rsidP="006858C8">
            <w:pPr>
              <w:pStyle w:val="aa"/>
              <w:numPr>
                <w:ilvl w:val="0"/>
                <w:numId w:val="33"/>
              </w:numPr>
              <w:tabs>
                <w:tab w:val="left" w:pos="296"/>
                <w:tab w:val="left" w:pos="540"/>
              </w:tabs>
              <w:ind w:left="41" w:firstLine="0"/>
              <w:jc w:val="both"/>
              <w:rPr>
                <w:rFonts w:ascii="Sylfaen" w:eastAsia="Merriweather" w:hAnsi="Sylfaen" w:cs="Merriweather"/>
                <w:sz w:val="20"/>
                <w:szCs w:val="20"/>
              </w:rPr>
            </w:pPr>
            <w:r w:rsidRPr="00540886">
              <w:rPr>
                <w:rFonts w:ascii="Sylfaen" w:eastAsia="Arial Unicode MS" w:hAnsi="Sylfaen" w:cs="Arial Unicode MS"/>
                <w:sz w:val="20"/>
                <w:szCs w:val="20"/>
              </w:rPr>
              <w:t xml:space="preserve">სწორად აღწერს </w:t>
            </w:r>
            <w:r w:rsidRPr="00540886">
              <w:rPr>
                <w:rFonts w:ascii="Sylfaen" w:eastAsia="Arial Unicode MS" w:hAnsi="Sylfaen" w:cs="Arial Unicode MS"/>
                <w:b/>
                <w:sz w:val="20"/>
                <w:szCs w:val="20"/>
              </w:rPr>
              <w:t xml:space="preserve">ცოცხალი მატერიის ორგანიზაციულ დონეებს; </w:t>
            </w:r>
          </w:p>
          <w:p w:rsidR="00E6224D" w:rsidRPr="00540886" w:rsidRDefault="00C45349" w:rsidP="006858C8">
            <w:pPr>
              <w:pStyle w:val="aa"/>
              <w:numPr>
                <w:ilvl w:val="0"/>
                <w:numId w:val="33"/>
              </w:numPr>
              <w:tabs>
                <w:tab w:val="left" w:pos="296"/>
                <w:tab w:val="left" w:pos="540"/>
              </w:tabs>
              <w:ind w:left="41" w:firstLine="0"/>
              <w:jc w:val="both"/>
              <w:rPr>
                <w:rFonts w:ascii="Sylfaen" w:eastAsia="Merriweather" w:hAnsi="Sylfaen" w:cs="Merriweather"/>
                <w:sz w:val="20"/>
                <w:szCs w:val="20"/>
              </w:rPr>
            </w:pPr>
            <w:r w:rsidRPr="00540886">
              <w:rPr>
                <w:rFonts w:ascii="Sylfaen" w:eastAsia="Arial Unicode MS" w:hAnsi="Sylfaen" w:cs="Arial Unicode MS"/>
                <w:sz w:val="20"/>
                <w:szCs w:val="20"/>
              </w:rPr>
              <w:t xml:space="preserve">სწორად ახასიათებს </w:t>
            </w:r>
            <w:r w:rsidRPr="00540886">
              <w:rPr>
                <w:rFonts w:ascii="Sylfaen" w:eastAsia="Arial Unicode MS" w:hAnsi="Sylfaen" w:cs="Arial Unicode MS"/>
                <w:b/>
                <w:sz w:val="20"/>
                <w:szCs w:val="20"/>
              </w:rPr>
              <w:t>ცოცხალი მატერიის კრიტერიუმებს;</w:t>
            </w:r>
          </w:p>
          <w:p w:rsidR="00E6224D" w:rsidRPr="00540886" w:rsidRDefault="00C45349" w:rsidP="006858C8">
            <w:pPr>
              <w:pStyle w:val="aa"/>
              <w:numPr>
                <w:ilvl w:val="0"/>
                <w:numId w:val="33"/>
              </w:numPr>
              <w:tabs>
                <w:tab w:val="left" w:pos="296"/>
                <w:tab w:val="left" w:pos="540"/>
              </w:tabs>
              <w:ind w:left="41" w:firstLine="0"/>
              <w:jc w:val="both"/>
              <w:rPr>
                <w:rFonts w:ascii="Sylfaen" w:eastAsia="Merriweather" w:hAnsi="Sylfaen" w:cs="Merriweather"/>
                <w:sz w:val="20"/>
                <w:szCs w:val="20"/>
              </w:rPr>
            </w:pPr>
            <w:r w:rsidRPr="00540886">
              <w:rPr>
                <w:rFonts w:ascii="Sylfaen" w:eastAsia="Arial Unicode MS" w:hAnsi="Sylfaen" w:cs="Arial Unicode MS"/>
                <w:sz w:val="20"/>
                <w:szCs w:val="20"/>
              </w:rPr>
              <w:t>სწორად აღწერს</w:t>
            </w:r>
            <w:r w:rsidRPr="00540886">
              <w:rPr>
                <w:rFonts w:ascii="Sylfaen" w:eastAsia="Arial Unicode MS" w:hAnsi="Sylfaen" w:cs="Arial Unicode MS"/>
                <w:b/>
                <w:sz w:val="20"/>
                <w:szCs w:val="20"/>
              </w:rPr>
              <w:t xml:space="preserve"> ბიოლოგიის კვლევის მეთოდებს;</w:t>
            </w:r>
          </w:p>
          <w:p w:rsidR="00E6224D" w:rsidRPr="00540886" w:rsidRDefault="00C45349" w:rsidP="006858C8">
            <w:pPr>
              <w:pStyle w:val="aa"/>
              <w:numPr>
                <w:ilvl w:val="0"/>
                <w:numId w:val="33"/>
              </w:numPr>
              <w:tabs>
                <w:tab w:val="left" w:pos="296"/>
                <w:tab w:val="left" w:pos="540"/>
              </w:tabs>
              <w:ind w:left="41" w:firstLine="0"/>
              <w:jc w:val="both"/>
              <w:rPr>
                <w:rFonts w:ascii="Sylfaen" w:eastAsia="Merriweather" w:hAnsi="Sylfaen" w:cs="Merriweather"/>
                <w:sz w:val="20"/>
                <w:szCs w:val="20"/>
              </w:rPr>
            </w:pPr>
            <w:r w:rsidRPr="00540886">
              <w:rPr>
                <w:rFonts w:ascii="Sylfaen" w:eastAsia="Arial Unicode MS" w:hAnsi="Sylfaen" w:cs="Arial Unicode MS"/>
                <w:sz w:val="20"/>
                <w:szCs w:val="20"/>
              </w:rPr>
              <w:t>სწორად ახასიათებს ბიოლოგიურ მეცნიერებათა სისტემას;</w:t>
            </w:r>
          </w:p>
          <w:p w:rsidR="00E6224D" w:rsidRPr="00540886" w:rsidRDefault="00C45349" w:rsidP="006858C8">
            <w:pPr>
              <w:pStyle w:val="aa"/>
              <w:numPr>
                <w:ilvl w:val="0"/>
                <w:numId w:val="33"/>
              </w:numPr>
              <w:tabs>
                <w:tab w:val="left" w:pos="296"/>
                <w:tab w:val="left" w:pos="540"/>
              </w:tabs>
              <w:ind w:left="41" w:firstLine="0"/>
              <w:jc w:val="both"/>
              <w:rPr>
                <w:rFonts w:ascii="Sylfaen" w:eastAsia="Merriweather" w:hAnsi="Sylfaen" w:cs="Merriweather"/>
                <w:sz w:val="20"/>
                <w:szCs w:val="20"/>
              </w:rPr>
            </w:pPr>
            <w:r w:rsidRPr="00540886">
              <w:rPr>
                <w:rFonts w:ascii="Sylfaen" w:eastAsia="Arial Unicode MS" w:hAnsi="Sylfaen" w:cs="Arial Unicode MS"/>
                <w:sz w:val="20"/>
                <w:szCs w:val="20"/>
              </w:rPr>
              <w:t>სწორად აღწერს დედამიწაზე სიცოცხლის წარმოშობის ჰიპოთეზებს</w:t>
            </w:r>
            <w:r w:rsidR="00A631D7">
              <w:rPr>
                <w:rFonts w:ascii="Sylfaen" w:eastAsia="Arial Unicode MS" w:hAnsi="Sylfaen" w:cs="Arial Unicode MS"/>
                <w:sz w:val="20"/>
                <w:szCs w:val="20"/>
                <w:lang w:val="en-US"/>
              </w:rPr>
              <w:t>.</w:t>
            </w:r>
          </w:p>
          <w:p w:rsidR="00A17D36" w:rsidRPr="00540886" w:rsidRDefault="00A17D36" w:rsidP="00A631D7">
            <w:pPr>
              <w:pStyle w:val="aa"/>
              <w:tabs>
                <w:tab w:val="left" w:pos="296"/>
                <w:tab w:val="left" w:pos="540"/>
              </w:tabs>
              <w:ind w:left="41"/>
              <w:jc w:val="both"/>
              <w:rPr>
                <w:rFonts w:ascii="Sylfaen" w:eastAsia="Merriweather" w:hAnsi="Sylfaen" w:cs="Merriweather"/>
                <w:sz w:val="20"/>
                <w:szCs w:val="20"/>
              </w:rPr>
            </w:pPr>
          </w:p>
        </w:tc>
        <w:tc>
          <w:tcPr>
            <w:tcW w:w="1922" w:type="pct"/>
          </w:tcPr>
          <w:p w:rsidR="00E6224D" w:rsidRPr="0026169E" w:rsidRDefault="00C45349" w:rsidP="007F28E3">
            <w:pPr>
              <w:jc w:val="both"/>
              <w:rPr>
                <w:rFonts w:ascii="Sylfaen" w:eastAsia="Merriweather" w:hAnsi="Sylfaen" w:cs="Merriweather"/>
                <w:sz w:val="20"/>
                <w:szCs w:val="20"/>
              </w:rPr>
            </w:pPr>
            <w:r w:rsidRPr="00A17D36">
              <w:rPr>
                <w:rFonts w:ascii="Sylfaen" w:eastAsia="Arial Unicode MS" w:hAnsi="Sylfaen" w:cs="Arial Unicode MS"/>
                <w:b/>
                <w:sz w:val="20"/>
                <w:szCs w:val="20"/>
              </w:rPr>
              <w:t>ცოცხალი მატერიის ორგანიზაციულ დონეები: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მოლეკულური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უჯრედული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ქსოვილური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ორგანული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ორგანიზმული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სახეობრივი (პოპულაციურ-სახეობრივი)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ეკოსისტემური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ბიოსფერული</w:t>
            </w:r>
          </w:p>
          <w:p w:rsidR="00E6224D" w:rsidRPr="0026169E" w:rsidRDefault="00C45349" w:rsidP="007F28E3">
            <w:pPr>
              <w:jc w:val="both"/>
              <w:rPr>
                <w:rFonts w:ascii="Sylfaen" w:eastAsia="Merriweather" w:hAnsi="Sylfaen" w:cs="Merriweather"/>
                <w:sz w:val="20"/>
                <w:szCs w:val="20"/>
              </w:rPr>
            </w:pPr>
            <w:r w:rsidRPr="00A17D36">
              <w:rPr>
                <w:rFonts w:ascii="Sylfaen" w:eastAsia="Arial Unicode MS" w:hAnsi="Sylfaen" w:cs="Arial Unicode MS"/>
                <w:b/>
                <w:sz w:val="20"/>
                <w:szCs w:val="20"/>
              </w:rPr>
              <w:t>ცოცხალი მატერიის კრიტერიუმები: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ქიმიური შედგენილობის ერთიანობა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ცოცხალი - ღია სისტემა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სტრუქტურული ორგანიზაციის ერთიანობა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რეპროდუქცია (გამრავლება)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მემკვიდრეობითობა და ცვალებადობა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ავტორეგულაცია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მეტაბოლიზმი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გაღიზიანებადობა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მოძრაობა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ზრდა და განვითარება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ადაპტაცია</w:t>
            </w:r>
          </w:p>
          <w:p w:rsidR="00A17D36" w:rsidRPr="0026169E" w:rsidRDefault="00C45349" w:rsidP="00A631D7">
            <w:pPr>
              <w:jc w:val="both"/>
              <w:rPr>
                <w:rFonts w:ascii="Sylfaen" w:eastAsia="Merriweather" w:hAnsi="Sylfaen" w:cs="Merriweather"/>
                <w:sz w:val="20"/>
                <w:szCs w:val="20"/>
              </w:rPr>
            </w:pPr>
            <w:r w:rsidRPr="00A17D36">
              <w:rPr>
                <w:rFonts w:ascii="Sylfaen" w:eastAsia="Arial Unicode MS" w:hAnsi="Sylfaen" w:cs="Arial Unicode MS"/>
                <w:b/>
                <w:sz w:val="20"/>
                <w:szCs w:val="20"/>
              </w:rPr>
              <w:t>ბიოლოგიის კვლევის მეთოდები: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მეცნიერული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აღწერილობითი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შედარებითი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ისტორიული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ექსპერიმენტული</w:t>
            </w:r>
            <w:r w:rsidR="00A631D7">
              <w:rPr>
                <w:rFonts w:ascii="Sylfaen" w:eastAsia="Arial Unicode MS" w:hAnsi="Sylfaen" w:cs="Arial Unicode MS"/>
                <w:sz w:val="20"/>
                <w:szCs w:val="20"/>
                <w:lang w:val="en-US"/>
              </w:rPr>
              <w:t>.</w:t>
            </w:r>
          </w:p>
        </w:tc>
        <w:tc>
          <w:tcPr>
            <w:tcW w:w="715" w:type="pct"/>
            <w:vAlign w:val="center"/>
          </w:tcPr>
          <w:p w:rsidR="00E6224D" w:rsidRPr="00A17D36" w:rsidRDefault="00C45349">
            <w:pPr>
              <w:jc w:val="center"/>
              <w:rPr>
                <w:rFonts w:ascii="Sylfaen" w:eastAsia="Merriweather" w:hAnsi="Sylfaen" w:cs="Merriweather"/>
                <w:sz w:val="20"/>
                <w:szCs w:val="20"/>
              </w:rPr>
            </w:pPr>
            <w:r w:rsidRPr="00A17D36">
              <w:rPr>
                <w:rFonts w:ascii="Sylfaen" w:eastAsia="Arial Unicode MS" w:hAnsi="Sylfaen" w:cs="Arial Unicode MS"/>
                <w:sz w:val="20"/>
                <w:szCs w:val="20"/>
              </w:rPr>
              <w:t>გამოკითხვა</w:t>
            </w:r>
          </w:p>
        </w:tc>
      </w:tr>
      <w:tr w:rsidR="00E6224D" w:rsidRPr="00A17D36" w:rsidTr="00A631D7">
        <w:trPr>
          <w:trHeight w:val="420"/>
          <w:jc w:val="center"/>
        </w:trPr>
        <w:tc>
          <w:tcPr>
            <w:tcW w:w="711" w:type="pct"/>
            <w:shd w:val="clear" w:color="auto" w:fill="auto"/>
            <w:vAlign w:val="center"/>
          </w:tcPr>
          <w:p w:rsidR="00E6224D" w:rsidRPr="00A17D36" w:rsidRDefault="00C45349" w:rsidP="002910B4">
            <w:pPr>
              <w:rPr>
                <w:rFonts w:ascii="Sylfaen" w:eastAsia="Merriweather" w:hAnsi="Sylfaen" w:cs="Merriweather"/>
                <w:sz w:val="20"/>
                <w:szCs w:val="20"/>
              </w:rPr>
            </w:pPr>
            <w:r w:rsidRPr="00A17D36">
              <w:rPr>
                <w:rFonts w:ascii="Sylfaen" w:eastAsia="Arial Unicode MS" w:hAnsi="Sylfaen" w:cs="Arial Unicode MS"/>
                <w:sz w:val="20"/>
                <w:szCs w:val="20"/>
              </w:rPr>
              <w:t>2. ორგანიზმთა მრავალფეროვნებისა და სისტემატიკის დახასიათება</w:t>
            </w:r>
          </w:p>
        </w:tc>
        <w:tc>
          <w:tcPr>
            <w:tcW w:w="1652" w:type="pct"/>
            <w:shd w:val="clear" w:color="auto" w:fill="auto"/>
          </w:tcPr>
          <w:p w:rsidR="00E6224D" w:rsidRPr="00A17D36" w:rsidRDefault="00C45349" w:rsidP="006858C8">
            <w:pPr>
              <w:numPr>
                <w:ilvl w:val="0"/>
                <w:numId w:val="34"/>
              </w:numPr>
              <w:tabs>
                <w:tab w:val="left" w:pos="296"/>
              </w:tabs>
              <w:spacing w:line="276" w:lineRule="auto"/>
              <w:ind w:left="41"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ბიომრავალფეროვნების თვისებას</w:t>
            </w:r>
            <w:r w:rsidR="0026169E">
              <w:rPr>
                <w:rFonts w:ascii="Sylfaen" w:eastAsia="Arial Unicode MS" w:hAnsi="Sylfaen" w:cs="Arial Unicode MS"/>
                <w:sz w:val="20"/>
                <w:szCs w:val="20"/>
                <w:lang w:val="en-US"/>
              </w:rPr>
              <w:t>;</w:t>
            </w:r>
          </w:p>
          <w:p w:rsidR="00E6224D" w:rsidRPr="00A17D36" w:rsidRDefault="00C45349" w:rsidP="006858C8">
            <w:pPr>
              <w:numPr>
                <w:ilvl w:val="0"/>
                <w:numId w:val="34"/>
              </w:numPr>
              <w:tabs>
                <w:tab w:val="left" w:pos="296"/>
              </w:tabs>
              <w:spacing w:line="276" w:lineRule="auto"/>
              <w:ind w:left="41"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აღწერს </w:t>
            </w:r>
            <w:r w:rsidRPr="00A17D36">
              <w:rPr>
                <w:rFonts w:ascii="Sylfaen" w:eastAsia="Arial Unicode MS" w:hAnsi="Sylfaen" w:cs="Arial Unicode MS"/>
                <w:b/>
                <w:sz w:val="20"/>
                <w:szCs w:val="20"/>
              </w:rPr>
              <w:t>ორგანიზმთა სახეობრივი იდენტიფიცირების კრიტერიუმებს</w:t>
            </w:r>
            <w:r w:rsidR="0026169E">
              <w:rPr>
                <w:rFonts w:ascii="Sylfaen" w:eastAsia="Arial Unicode MS" w:hAnsi="Sylfaen" w:cs="Arial Unicode MS"/>
                <w:b/>
                <w:sz w:val="20"/>
                <w:szCs w:val="20"/>
                <w:lang w:val="en-US"/>
              </w:rPr>
              <w:t>;</w:t>
            </w:r>
          </w:p>
          <w:p w:rsidR="00E6224D" w:rsidRPr="00A17D36" w:rsidRDefault="00C45349" w:rsidP="006858C8">
            <w:pPr>
              <w:numPr>
                <w:ilvl w:val="0"/>
                <w:numId w:val="34"/>
              </w:numPr>
              <w:tabs>
                <w:tab w:val="left" w:pos="296"/>
              </w:tabs>
              <w:spacing w:line="276" w:lineRule="auto"/>
              <w:ind w:left="41"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აღწერს </w:t>
            </w:r>
            <w:r w:rsidRPr="00A17D36">
              <w:rPr>
                <w:rFonts w:ascii="Sylfaen" w:eastAsia="Arial Unicode MS" w:hAnsi="Sylfaen" w:cs="Arial Unicode MS"/>
                <w:b/>
                <w:sz w:val="20"/>
                <w:szCs w:val="20"/>
              </w:rPr>
              <w:t>ორგანიზმთა სისტემას</w:t>
            </w:r>
            <w:r w:rsidR="0026169E">
              <w:rPr>
                <w:rFonts w:ascii="Sylfaen" w:eastAsia="Arial Unicode MS" w:hAnsi="Sylfaen" w:cs="Arial Unicode MS"/>
                <w:b/>
                <w:sz w:val="20"/>
                <w:szCs w:val="20"/>
                <w:lang w:val="en-US"/>
              </w:rPr>
              <w:t>;</w:t>
            </w:r>
          </w:p>
          <w:p w:rsidR="00E6224D" w:rsidRPr="00A17D36" w:rsidRDefault="00C45349" w:rsidP="006858C8">
            <w:pPr>
              <w:numPr>
                <w:ilvl w:val="0"/>
                <w:numId w:val="34"/>
              </w:numPr>
              <w:tabs>
                <w:tab w:val="left" w:pos="296"/>
              </w:tabs>
              <w:spacing w:line="276" w:lineRule="auto"/>
              <w:ind w:left="41"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ახასიათებს </w:t>
            </w:r>
            <w:r w:rsidRPr="00A17D36">
              <w:rPr>
                <w:rFonts w:ascii="Sylfaen" w:eastAsia="Arial Unicode MS" w:hAnsi="Sylfaen" w:cs="Arial Unicode MS"/>
                <w:b/>
                <w:sz w:val="20"/>
                <w:szCs w:val="20"/>
              </w:rPr>
              <w:t>პროკარიოტულ ორგანიზმებს</w:t>
            </w:r>
            <w:r w:rsidR="0026169E">
              <w:rPr>
                <w:rFonts w:ascii="Sylfaen" w:eastAsia="Arial Unicode MS" w:hAnsi="Sylfaen" w:cs="Arial Unicode MS"/>
                <w:b/>
                <w:sz w:val="20"/>
                <w:szCs w:val="20"/>
                <w:lang w:val="en-US"/>
              </w:rPr>
              <w:t>;</w:t>
            </w:r>
          </w:p>
          <w:p w:rsidR="00E6224D" w:rsidRPr="00A17D36" w:rsidRDefault="00C45349" w:rsidP="006858C8">
            <w:pPr>
              <w:numPr>
                <w:ilvl w:val="0"/>
                <w:numId w:val="34"/>
              </w:numPr>
              <w:tabs>
                <w:tab w:val="left" w:pos="296"/>
              </w:tabs>
              <w:spacing w:after="200" w:line="276" w:lineRule="auto"/>
              <w:ind w:left="41"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ახასიათებს </w:t>
            </w:r>
            <w:r w:rsidRPr="00A17D36">
              <w:rPr>
                <w:rFonts w:ascii="Sylfaen" w:eastAsia="Arial Unicode MS" w:hAnsi="Sylfaen" w:cs="Arial Unicode MS"/>
                <w:b/>
                <w:sz w:val="20"/>
                <w:szCs w:val="20"/>
              </w:rPr>
              <w:t>ეუკარიოტულ ორგანიზმებს</w:t>
            </w:r>
            <w:r w:rsidR="0026169E">
              <w:rPr>
                <w:rFonts w:ascii="Sylfaen" w:eastAsia="Arial Unicode MS" w:hAnsi="Sylfaen" w:cs="Arial Unicode MS"/>
                <w:b/>
                <w:sz w:val="20"/>
                <w:szCs w:val="20"/>
                <w:lang w:val="en-US"/>
              </w:rPr>
              <w:t>.</w:t>
            </w:r>
          </w:p>
        </w:tc>
        <w:tc>
          <w:tcPr>
            <w:tcW w:w="1922" w:type="pct"/>
          </w:tcPr>
          <w:p w:rsidR="00E6224D" w:rsidRPr="0026169E"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b/>
                <w:sz w:val="20"/>
                <w:szCs w:val="20"/>
              </w:rPr>
              <w:t>ორგანიზმთა სახეობრივი იდენტიფიცირების კრიტერიუმები: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მორფოლოგიური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ფიზიოლოგიურ-ბიოქიმიური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გეოგრაფიული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გენეტიკური</w:t>
            </w:r>
          </w:p>
          <w:p w:rsidR="00E6224D" w:rsidRPr="0026169E"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b/>
                <w:sz w:val="20"/>
                <w:szCs w:val="20"/>
              </w:rPr>
              <w:t>პროკარიოტული ორგანიზმები: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დომენი პროკარიოტები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მონერები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არქეები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ეუბაქტერიები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ოქსიფოტობაქტერიები</w:t>
            </w:r>
          </w:p>
          <w:p w:rsidR="00E6224D" w:rsidRPr="00A17D36"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b/>
                <w:sz w:val="20"/>
                <w:szCs w:val="20"/>
              </w:rPr>
              <w:t>ეუკარიოტული ორგანიზმები: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დომენი ეუკარიოტები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პროტოკტისტები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სოკოები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უმაღლესი მცენარეები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ხავსნაირები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გვიმრანაირები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შიშველთესლოვნები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ფარულთესლოვნები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ცხოველები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ნაწლავღრუიანები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ჭიები (ბრტყელი, მრგვალი, რგოლოვანი)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მოლუსკები ანუ რბილტანიანები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ფეხსახსრიანები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კანეკლიანები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ქორდიანები</w:t>
            </w:r>
          </w:p>
        </w:tc>
        <w:tc>
          <w:tcPr>
            <w:tcW w:w="715" w:type="pct"/>
            <w:vAlign w:val="center"/>
          </w:tcPr>
          <w:p w:rsidR="00E6224D" w:rsidRPr="00A17D36" w:rsidRDefault="00C45349">
            <w:pPr>
              <w:jc w:val="center"/>
              <w:rPr>
                <w:rFonts w:ascii="Sylfaen" w:eastAsia="Merriweather" w:hAnsi="Sylfaen" w:cs="Merriweather"/>
                <w:sz w:val="20"/>
                <w:szCs w:val="20"/>
              </w:rPr>
            </w:pPr>
            <w:r w:rsidRPr="00A17D36">
              <w:rPr>
                <w:rFonts w:ascii="Sylfaen" w:eastAsia="Arial Unicode MS" w:hAnsi="Sylfaen" w:cs="Arial Unicode MS"/>
                <w:sz w:val="20"/>
                <w:szCs w:val="20"/>
              </w:rPr>
              <w:t>გამოკითხვა</w:t>
            </w:r>
          </w:p>
        </w:tc>
      </w:tr>
      <w:tr w:rsidR="00E6224D" w:rsidRPr="00A17D36" w:rsidTr="00A631D7">
        <w:trPr>
          <w:trHeight w:val="420"/>
          <w:jc w:val="center"/>
        </w:trPr>
        <w:tc>
          <w:tcPr>
            <w:tcW w:w="711" w:type="pct"/>
            <w:shd w:val="clear" w:color="auto" w:fill="auto"/>
            <w:vAlign w:val="center"/>
          </w:tcPr>
          <w:p w:rsidR="00E6224D" w:rsidRPr="00A17D36" w:rsidRDefault="00C45349" w:rsidP="002910B4">
            <w:pPr>
              <w:rPr>
                <w:rFonts w:ascii="Sylfaen" w:eastAsia="Merriweather" w:hAnsi="Sylfaen" w:cs="Merriweather"/>
                <w:sz w:val="20"/>
                <w:szCs w:val="20"/>
              </w:rPr>
            </w:pPr>
            <w:r w:rsidRPr="006858C8">
              <w:rPr>
                <w:rFonts w:ascii="Sylfaen" w:eastAsia="Merriweather" w:hAnsi="Sylfaen" w:cs="Merriweather"/>
                <w:sz w:val="20"/>
                <w:szCs w:val="20"/>
              </w:rPr>
              <w:t>3</w:t>
            </w:r>
            <w:r w:rsidRPr="00A17D36">
              <w:rPr>
                <w:rFonts w:ascii="Sylfaen" w:eastAsia="Arial Unicode MS" w:hAnsi="Sylfaen" w:cs="Arial Unicode MS"/>
                <w:sz w:val="20"/>
                <w:szCs w:val="20"/>
              </w:rPr>
              <w:t>. ცოცხალი სისტემის  დახასიათება</w:t>
            </w:r>
          </w:p>
        </w:tc>
        <w:tc>
          <w:tcPr>
            <w:tcW w:w="1652" w:type="pct"/>
            <w:shd w:val="clear" w:color="auto" w:fill="auto"/>
          </w:tcPr>
          <w:p w:rsidR="00E6224D" w:rsidRPr="00A17D36" w:rsidRDefault="00C45349" w:rsidP="006858C8">
            <w:pPr>
              <w:numPr>
                <w:ilvl w:val="0"/>
                <w:numId w:val="6"/>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აღწერს </w:t>
            </w:r>
            <w:r w:rsidRPr="00A17D36">
              <w:rPr>
                <w:rFonts w:ascii="Sylfaen" w:eastAsia="Arial Unicode MS" w:hAnsi="Sylfaen" w:cs="Arial Unicode MS"/>
                <w:b/>
                <w:sz w:val="20"/>
                <w:szCs w:val="20"/>
              </w:rPr>
              <w:t>უჯრედის ქიმიურ ორგანიზაციას</w:t>
            </w:r>
            <w:r w:rsidR="0026169E">
              <w:rPr>
                <w:rFonts w:ascii="Sylfaen" w:eastAsia="Arial Unicode MS" w:hAnsi="Sylfaen" w:cs="Arial Unicode MS"/>
                <w:b/>
                <w:sz w:val="20"/>
                <w:szCs w:val="20"/>
                <w:lang w:val="en-US"/>
              </w:rPr>
              <w:t>;</w:t>
            </w:r>
          </w:p>
          <w:p w:rsidR="00E6224D" w:rsidRPr="00A17D36" w:rsidRDefault="00C45349" w:rsidP="006858C8">
            <w:pPr>
              <w:numPr>
                <w:ilvl w:val="0"/>
                <w:numId w:val="6"/>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აღწერს </w:t>
            </w:r>
            <w:r w:rsidRPr="00A17D36">
              <w:rPr>
                <w:rFonts w:ascii="Sylfaen" w:eastAsia="Arial Unicode MS" w:hAnsi="Sylfaen" w:cs="Arial Unicode MS"/>
                <w:b/>
                <w:sz w:val="20"/>
                <w:szCs w:val="20"/>
              </w:rPr>
              <w:t>უჯრედის მორფოლოგიურ ორგანიზაციას</w:t>
            </w:r>
            <w:r w:rsidR="0026169E">
              <w:rPr>
                <w:rFonts w:ascii="Sylfaen" w:eastAsia="Arial Unicode MS" w:hAnsi="Sylfaen" w:cs="Arial Unicode MS"/>
                <w:b/>
                <w:sz w:val="20"/>
                <w:szCs w:val="20"/>
                <w:lang w:val="en-US"/>
              </w:rPr>
              <w:t>;</w:t>
            </w:r>
          </w:p>
          <w:p w:rsidR="00E6224D" w:rsidRPr="00A17D36" w:rsidRDefault="00C45349" w:rsidP="006858C8">
            <w:pPr>
              <w:numPr>
                <w:ilvl w:val="0"/>
                <w:numId w:val="6"/>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lastRenderedPageBreak/>
              <w:t>სწორად აღწერს უჯრედის სასიცოცხლო ციკლს</w:t>
            </w:r>
            <w:r w:rsidR="0026169E">
              <w:rPr>
                <w:rFonts w:ascii="Sylfaen" w:eastAsia="Arial Unicode MS" w:hAnsi="Sylfaen" w:cs="Arial Unicode MS"/>
                <w:sz w:val="20"/>
                <w:szCs w:val="20"/>
                <w:lang w:val="en-US"/>
              </w:rPr>
              <w:t>;</w:t>
            </w:r>
          </w:p>
          <w:p w:rsidR="00E6224D" w:rsidRPr="00A17D36" w:rsidRDefault="00C45349" w:rsidP="006858C8">
            <w:pPr>
              <w:numPr>
                <w:ilvl w:val="0"/>
                <w:numId w:val="6"/>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არაუჯრედულ ფორმებს (ვირუსებს)</w:t>
            </w:r>
            <w:r w:rsidR="0026169E">
              <w:rPr>
                <w:rFonts w:ascii="Sylfaen" w:eastAsia="Arial Unicode MS" w:hAnsi="Sylfaen" w:cs="Arial Unicode MS"/>
                <w:sz w:val="20"/>
                <w:szCs w:val="20"/>
                <w:lang w:val="en-US"/>
              </w:rPr>
              <w:t>;</w:t>
            </w:r>
          </w:p>
          <w:p w:rsidR="00E6224D" w:rsidRPr="00A17D36" w:rsidRDefault="00C45349" w:rsidP="006858C8">
            <w:pPr>
              <w:numPr>
                <w:ilvl w:val="0"/>
                <w:numId w:val="6"/>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ახასიათებს </w:t>
            </w:r>
            <w:r w:rsidRPr="00A17D36">
              <w:rPr>
                <w:rFonts w:ascii="Sylfaen" w:eastAsia="Arial Unicode MS" w:hAnsi="Sylfaen" w:cs="Arial Unicode MS"/>
                <w:b/>
                <w:sz w:val="20"/>
                <w:szCs w:val="20"/>
              </w:rPr>
              <w:t>ქსოვილებს</w:t>
            </w:r>
            <w:r w:rsidR="0026169E">
              <w:rPr>
                <w:rFonts w:ascii="Sylfaen" w:eastAsia="Arial Unicode MS" w:hAnsi="Sylfaen" w:cs="Arial Unicode MS"/>
                <w:b/>
                <w:sz w:val="20"/>
                <w:szCs w:val="20"/>
                <w:lang w:val="en-US"/>
              </w:rPr>
              <w:t>;</w:t>
            </w:r>
          </w:p>
          <w:p w:rsidR="005D1CF8" w:rsidRPr="00A17D36" w:rsidRDefault="005D1CF8" w:rsidP="006858C8">
            <w:pPr>
              <w:numPr>
                <w:ilvl w:val="0"/>
                <w:numId w:val="6"/>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იმუნუს სისტემას</w:t>
            </w:r>
            <w:r w:rsidR="0026169E">
              <w:rPr>
                <w:rFonts w:ascii="Sylfaen" w:eastAsia="Arial Unicode MS" w:hAnsi="Sylfaen" w:cs="Arial Unicode MS"/>
                <w:sz w:val="20"/>
                <w:szCs w:val="20"/>
                <w:lang w:val="en-US"/>
              </w:rPr>
              <w:t>;</w:t>
            </w:r>
          </w:p>
          <w:p w:rsidR="005D1CF8" w:rsidRPr="00A17D36" w:rsidRDefault="005D1CF8" w:rsidP="006858C8">
            <w:pPr>
              <w:numPr>
                <w:ilvl w:val="0"/>
                <w:numId w:val="6"/>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w:t>
            </w:r>
            <w:r w:rsidR="0026169E">
              <w:rPr>
                <w:rFonts w:ascii="Sylfaen" w:eastAsia="Arial Unicode MS" w:hAnsi="Sylfaen" w:cs="Arial Unicode MS"/>
                <w:sz w:val="20"/>
                <w:szCs w:val="20"/>
              </w:rPr>
              <w:t>თ</w:t>
            </w:r>
            <w:r w:rsidRPr="00A17D36">
              <w:rPr>
                <w:rFonts w:ascii="Sylfaen" w:eastAsia="Arial Unicode MS" w:hAnsi="Sylfaen" w:cs="Arial Unicode MS"/>
                <w:sz w:val="20"/>
                <w:szCs w:val="20"/>
              </w:rPr>
              <w:t>ებს იმუნიზაციის პროცესში მონაწილე უჯრედებს</w:t>
            </w:r>
            <w:r w:rsidR="0026169E">
              <w:rPr>
                <w:rFonts w:ascii="Sylfaen" w:eastAsia="Arial Unicode MS" w:hAnsi="Sylfaen" w:cs="Arial Unicode MS"/>
                <w:sz w:val="20"/>
                <w:szCs w:val="20"/>
              </w:rPr>
              <w:t>;</w:t>
            </w:r>
          </w:p>
          <w:p w:rsidR="005D1CF8" w:rsidRPr="00A17D36" w:rsidRDefault="005D1CF8" w:rsidP="006858C8">
            <w:pPr>
              <w:numPr>
                <w:ilvl w:val="0"/>
                <w:numId w:val="6"/>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იმუნური სისტემის ორგანოებს</w:t>
            </w:r>
            <w:r w:rsidR="0026169E">
              <w:rPr>
                <w:rFonts w:ascii="Sylfaen" w:eastAsia="Arial Unicode MS" w:hAnsi="Sylfaen" w:cs="Arial Unicode MS"/>
                <w:sz w:val="20"/>
                <w:szCs w:val="20"/>
              </w:rPr>
              <w:t>;</w:t>
            </w:r>
          </w:p>
          <w:p w:rsidR="00A17D36" w:rsidRPr="00A17D36" w:rsidRDefault="00A17D36" w:rsidP="006858C8">
            <w:pPr>
              <w:numPr>
                <w:ilvl w:val="0"/>
                <w:numId w:val="6"/>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განმარტ</w:t>
            </w:r>
            <w:r w:rsidR="0026169E">
              <w:rPr>
                <w:rFonts w:ascii="Sylfaen" w:eastAsia="Arial Unicode MS" w:hAnsi="Sylfaen" w:cs="Arial Unicode MS"/>
                <w:sz w:val="20"/>
                <w:szCs w:val="20"/>
              </w:rPr>
              <w:t>ა</w:t>
            </w:r>
            <w:r w:rsidRPr="00A17D36">
              <w:rPr>
                <w:rFonts w:ascii="Sylfaen" w:eastAsia="Arial Unicode MS" w:hAnsi="Sylfaen" w:cs="Arial Unicode MS"/>
                <w:sz w:val="20"/>
                <w:szCs w:val="20"/>
              </w:rPr>
              <w:t>ვს ინფექციის არსს</w:t>
            </w:r>
            <w:r w:rsidR="0026169E">
              <w:rPr>
                <w:rFonts w:ascii="Sylfaen" w:eastAsia="Arial Unicode MS" w:hAnsi="Sylfaen" w:cs="Arial Unicode MS"/>
                <w:sz w:val="20"/>
                <w:szCs w:val="20"/>
              </w:rPr>
              <w:t>;</w:t>
            </w:r>
          </w:p>
          <w:p w:rsidR="005D1CF8" w:rsidRPr="00A17D36" w:rsidRDefault="005D1CF8" w:rsidP="006858C8">
            <w:pPr>
              <w:numPr>
                <w:ilvl w:val="0"/>
                <w:numId w:val="6"/>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ინფექციურ პროცესებს</w:t>
            </w:r>
            <w:r w:rsidR="0026169E">
              <w:rPr>
                <w:rFonts w:ascii="Sylfaen" w:eastAsia="Arial Unicode MS" w:hAnsi="Sylfaen" w:cs="Arial Unicode MS"/>
                <w:sz w:val="20"/>
                <w:szCs w:val="20"/>
              </w:rPr>
              <w:t>;</w:t>
            </w:r>
          </w:p>
          <w:p w:rsidR="00A17D36" w:rsidRPr="00A17D36" w:rsidRDefault="00A17D36" w:rsidP="006858C8">
            <w:pPr>
              <w:numPr>
                <w:ilvl w:val="0"/>
                <w:numId w:val="6"/>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ჩამოთვლის ინფექციის სახეებს.</w:t>
            </w:r>
          </w:p>
        </w:tc>
        <w:tc>
          <w:tcPr>
            <w:tcW w:w="1922" w:type="pct"/>
          </w:tcPr>
          <w:p w:rsidR="00E6224D" w:rsidRPr="0026169E"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b/>
                <w:sz w:val="20"/>
                <w:szCs w:val="20"/>
              </w:rPr>
              <w:lastRenderedPageBreak/>
              <w:t>უჯრედის ქიმიური ორგანიზაცია:</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წყალი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მინერალები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ნახშირწყლები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ლიპიდები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ცილები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ნუკლეინის მჟავები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ადენოზინტრიფოსფორმჟავა</w:t>
            </w:r>
          </w:p>
          <w:p w:rsidR="00E6224D" w:rsidRPr="0026169E"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b/>
                <w:sz w:val="20"/>
                <w:szCs w:val="20"/>
              </w:rPr>
              <w:t>უჯრედის მორფოლოგიური ორგანიზაცია:</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პროკარიოტული და ეუკარიოტული უჯრედები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უჯრედული მემბრანები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lastRenderedPageBreak/>
              <w:t>პლაზმური მემბრანის აგებულება და ქიმიური შემადგენლობა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ციტოპლაზმა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ენდოპლაზმური ბადე</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რიბოსომა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გოლჯის აპარატი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ლიზოსომა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პეროქსისომა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ვაკუოლი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მიტოქონდრიები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პლასტიდები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უჯრედის ცენტრი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წამწამები და შოლტები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ჩანართები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უჯრედის ბირთვი</w:t>
            </w:r>
          </w:p>
          <w:p w:rsidR="00E6224D" w:rsidRPr="0026169E"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b/>
                <w:sz w:val="20"/>
                <w:szCs w:val="20"/>
              </w:rPr>
              <w:t>ცხოველების ქსოვილები: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ეპითელური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სისხლი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შემაერთებელი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კუნთოვანი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 xml:space="preserve">ნერვული </w:t>
            </w:r>
          </w:p>
          <w:p w:rsidR="00E6224D" w:rsidRPr="0026169E"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b/>
                <w:sz w:val="20"/>
                <w:szCs w:val="20"/>
              </w:rPr>
              <w:t>მცენარეების ქსოვილები: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წარმომშობი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მფარავი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მექანიკური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გამტარი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ძირითადი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გამომყოფი</w:t>
            </w:r>
          </w:p>
          <w:p w:rsidR="00E6224D" w:rsidRPr="00A17D36" w:rsidRDefault="00E6224D" w:rsidP="006858C8">
            <w:pPr>
              <w:ind w:left="44"/>
              <w:jc w:val="both"/>
              <w:rPr>
                <w:rFonts w:ascii="Sylfaen" w:eastAsia="Merriweather" w:hAnsi="Sylfaen" w:cs="Merriweather"/>
                <w:sz w:val="20"/>
                <w:szCs w:val="20"/>
              </w:rPr>
            </w:pPr>
          </w:p>
        </w:tc>
        <w:tc>
          <w:tcPr>
            <w:tcW w:w="715" w:type="pct"/>
            <w:vAlign w:val="center"/>
          </w:tcPr>
          <w:p w:rsidR="00E6224D" w:rsidRPr="00A17D36" w:rsidRDefault="00C45349">
            <w:pPr>
              <w:jc w:val="center"/>
              <w:rPr>
                <w:rFonts w:ascii="Sylfaen" w:eastAsia="Merriweather" w:hAnsi="Sylfaen" w:cs="Merriweather"/>
                <w:sz w:val="20"/>
                <w:szCs w:val="20"/>
              </w:rPr>
            </w:pPr>
            <w:r w:rsidRPr="00A17D36">
              <w:rPr>
                <w:rFonts w:ascii="Sylfaen" w:eastAsia="Arial Unicode MS" w:hAnsi="Sylfaen" w:cs="Arial Unicode MS"/>
                <w:sz w:val="20"/>
                <w:szCs w:val="20"/>
              </w:rPr>
              <w:lastRenderedPageBreak/>
              <w:t>გამოკითხვა</w:t>
            </w:r>
          </w:p>
        </w:tc>
      </w:tr>
      <w:tr w:rsidR="00E6224D" w:rsidRPr="00A17D36" w:rsidTr="00A631D7">
        <w:trPr>
          <w:trHeight w:val="420"/>
          <w:jc w:val="center"/>
        </w:trPr>
        <w:tc>
          <w:tcPr>
            <w:tcW w:w="711" w:type="pct"/>
            <w:shd w:val="clear" w:color="auto" w:fill="auto"/>
            <w:vAlign w:val="center"/>
          </w:tcPr>
          <w:p w:rsidR="00E6224D" w:rsidRPr="007D51E4" w:rsidRDefault="00C45349" w:rsidP="002910B4">
            <w:pPr>
              <w:rPr>
                <w:rFonts w:ascii="Sylfaen" w:eastAsia="Merriweather" w:hAnsi="Sylfaen" w:cs="Merriweather"/>
                <w:sz w:val="20"/>
                <w:szCs w:val="20"/>
              </w:rPr>
            </w:pPr>
            <w:r w:rsidRPr="007D51E4">
              <w:rPr>
                <w:rFonts w:ascii="Sylfaen" w:eastAsia="Arial Unicode MS" w:hAnsi="Sylfaen" w:cs="Arial Unicode MS"/>
                <w:sz w:val="20"/>
                <w:szCs w:val="20"/>
              </w:rPr>
              <w:lastRenderedPageBreak/>
              <w:t>4. ნივთიერებათა და ენერგიის ცვლის პროცესის აღწერა</w:t>
            </w:r>
          </w:p>
        </w:tc>
        <w:tc>
          <w:tcPr>
            <w:tcW w:w="1652" w:type="pct"/>
            <w:shd w:val="clear" w:color="auto" w:fill="auto"/>
          </w:tcPr>
          <w:p w:rsidR="00E6224D" w:rsidRPr="00A17D36" w:rsidRDefault="00C45349" w:rsidP="006858C8">
            <w:pPr>
              <w:numPr>
                <w:ilvl w:val="0"/>
                <w:numId w:val="7"/>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ორგანიზმში ენერგეტიკული ცვლის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7"/>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ფოტოსინტეზის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7"/>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ქემოსინთეზის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7"/>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ცილის ბიოსინთეზის პროცესს</w:t>
            </w:r>
            <w:r w:rsidR="0026169E">
              <w:rPr>
                <w:rFonts w:ascii="Sylfaen" w:eastAsia="Arial Unicode MS" w:hAnsi="Sylfaen" w:cs="Arial Unicode MS"/>
                <w:sz w:val="20"/>
                <w:szCs w:val="20"/>
              </w:rPr>
              <w:t>.</w:t>
            </w:r>
          </w:p>
        </w:tc>
        <w:tc>
          <w:tcPr>
            <w:tcW w:w="1922" w:type="pct"/>
            <w:vAlign w:val="center"/>
          </w:tcPr>
          <w:p w:rsidR="00E6224D" w:rsidRPr="00A17D36" w:rsidRDefault="00C45349" w:rsidP="006858C8">
            <w:pPr>
              <w:ind w:left="44"/>
              <w:jc w:val="both"/>
              <w:rPr>
                <w:rFonts w:ascii="Sylfaen" w:eastAsia="Merriweather" w:hAnsi="Sylfaen" w:cs="Merriweather"/>
                <w:sz w:val="20"/>
                <w:szCs w:val="20"/>
              </w:rPr>
            </w:pPr>
            <w:r w:rsidRPr="00A17D36">
              <w:rPr>
                <w:rFonts w:ascii="Sylfaen" w:eastAsia="Arial Unicode MS" w:hAnsi="Sylfaen" w:cs="Arial Unicode MS"/>
                <w:sz w:val="20"/>
                <w:szCs w:val="20"/>
              </w:rPr>
              <w:t>სრულადაა ასახული შესრულების კრიტერიუმში</w:t>
            </w:r>
          </w:p>
        </w:tc>
        <w:tc>
          <w:tcPr>
            <w:tcW w:w="715" w:type="pct"/>
            <w:vAlign w:val="center"/>
          </w:tcPr>
          <w:p w:rsidR="00E6224D" w:rsidRPr="00A17D36" w:rsidRDefault="00C45349">
            <w:pPr>
              <w:jc w:val="center"/>
              <w:rPr>
                <w:rFonts w:ascii="Sylfaen" w:eastAsia="Merriweather" w:hAnsi="Sylfaen" w:cs="Merriweather"/>
                <w:sz w:val="20"/>
                <w:szCs w:val="20"/>
              </w:rPr>
            </w:pPr>
            <w:r w:rsidRPr="00A17D36">
              <w:rPr>
                <w:rFonts w:ascii="Sylfaen" w:eastAsia="Arial Unicode MS" w:hAnsi="Sylfaen" w:cs="Arial Unicode MS"/>
                <w:sz w:val="20"/>
                <w:szCs w:val="20"/>
              </w:rPr>
              <w:t>გამოკითხვა</w:t>
            </w:r>
          </w:p>
        </w:tc>
      </w:tr>
      <w:tr w:rsidR="00E6224D" w:rsidRPr="00A17D36" w:rsidTr="00A631D7">
        <w:trPr>
          <w:trHeight w:val="420"/>
          <w:jc w:val="center"/>
        </w:trPr>
        <w:tc>
          <w:tcPr>
            <w:tcW w:w="711" w:type="pct"/>
            <w:shd w:val="clear" w:color="auto" w:fill="auto"/>
            <w:vAlign w:val="center"/>
          </w:tcPr>
          <w:p w:rsidR="00E6224D" w:rsidRPr="007D51E4" w:rsidRDefault="00C45349" w:rsidP="002910B4">
            <w:pPr>
              <w:rPr>
                <w:rFonts w:ascii="Sylfaen" w:eastAsia="Merriweather" w:hAnsi="Sylfaen" w:cs="Merriweather"/>
                <w:sz w:val="20"/>
                <w:szCs w:val="20"/>
              </w:rPr>
            </w:pPr>
            <w:r w:rsidRPr="007D51E4">
              <w:rPr>
                <w:rFonts w:ascii="Sylfaen" w:eastAsia="Arial Unicode MS" w:hAnsi="Sylfaen" w:cs="Arial Unicode MS"/>
                <w:sz w:val="20"/>
                <w:szCs w:val="20"/>
              </w:rPr>
              <w:t>5. ორგანიზმთა გამრავლებისა და ინდივიდური განვითარების პროცესის აღწერა</w:t>
            </w:r>
          </w:p>
        </w:tc>
        <w:tc>
          <w:tcPr>
            <w:tcW w:w="1652" w:type="pct"/>
            <w:shd w:val="clear" w:color="auto" w:fill="auto"/>
          </w:tcPr>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უსქესო გამრავლების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სქესობრივი გამრავლების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ცხოველებში სასქესო უჯრედების ჩამოყალიბების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მეიოზის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ცხოვლებში განაყოფიერების პროცესს</w:t>
            </w:r>
            <w:r w:rsidR="0026169E">
              <w:rPr>
                <w:rFonts w:ascii="Sylfaen" w:eastAsia="Arial Unicode MS" w:hAnsi="Sylfaen" w:cs="Arial Unicode MS"/>
                <w:sz w:val="20"/>
                <w:szCs w:val="20"/>
              </w:rPr>
              <w:t>.</w:t>
            </w:r>
          </w:p>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სასქესო უჯრედების ჩამოყალიბებასა და ორმაგი განაყოფიერების პროცესს ყვავილოვან მცენარეებში</w:t>
            </w:r>
            <w:r w:rsidR="0026169E">
              <w:rPr>
                <w:rFonts w:ascii="Sylfaen" w:eastAsia="Arial Unicode MS" w:hAnsi="Sylfaen" w:cs="Arial Unicode MS"/>
                <w:sz w:val="20"/>
                <w:szCs w:val="20"/>
              </w:rPr>
              <w:t>;</w:t>
            </w:r>
          </w:p>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w:t>
            </w:r>
            <w:r w:rsidR="005D1CF8" w:rsidRPr="00A17D36">
              <w:rPr>
                <w:rFonts w:ascii="Sylfaen" w:eastAsia="Arial Unicode MS" w:hAnsi="Sylfaen" w:cs="Arial Unicode MS"/>
                <w:sz w:val="20"/>
                <w:szCs w:val="20"/>
              </w:rPr>
              <w:t>თ</w:t>
            </w:r>
            <w:r w:rsidRPr="00A17D36">
              <w:rPr>
                <w:rFonts w:ascii="Sylfaen" w:eastAsia="Arial Unicode MS" w:hAnsi="Sylfaen" w:cs="Arial Unicode MS"/>
                <w:sz w:val="20"/>
                <w:szCs w:val="20"/>
              </w:rPr>
              <w:t>ებს სქესობრივი გამრავლების არარეგულარულ ტიპებს</w:t>
            </w:r>
            <w:r w:rsidR="0026169E">
              <w:rPr>
                <w:rFonts w:ascii="Sylfaen" w:eastAsia="Arial Unicode MS" w:hAnsi="Sylfaen" w:cs="Arial Unicode MS"/>
                <w:sz w:val="20"/>
                <w:szCs w:val="20"/>
              </w:rPr>
              <w:t>;</w:t>
            </w:r>
          </w:p>
          <w:p w:rsidR="00E6224D" w:rsidRPr="00A17D36" w:rsidRDefault="00C45349" w:rsidP="006858C8">
            <w:pPr>
              <w:numPr>
                <w:ilvl w:val="0"/>
                <w:numId w:val="2"/>
              </w:numPr>
              <w:tabs>
                <w:tab w:val="left" w:pos="251"/>
              </w:tabs>
              <w:spacing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ახასიათებს </w:t>
            </w:r>
            <w:r w:rsidRPr="00A17D36">
              <w:rPr>
                <w:rFonts w:ascii="Sylfaen" w:eastAsia="Arial Unicode MS" w:hAnsi="Sylfaen" w:cs="Arial Unicode MS"/>
                <w:b/>
                <w:sz w:val="20"/>
                <w:szCs w:val="20"/>
              </w:rPr>
              <w:t>ონტოგენეზს</w:t>
            </w:r>
            <w:r w:rsidR="0026169E">
              <w:rPr>
                <w:rFonts w:ascii="Sylfaen" w:eastAsia="Arial Unicode MS" w:hAnsi="Sylfaen" w:cs="Arial Unicode MS"/>
                <w:b/>
                <w:sz w:val="20"/>
                <w:szCs w:val="20"/>
              </w:rPr>
              <w:t>;</w:t>
            </w:r>
          </w:p>
          <w:p w:rsidR="00E6224D" w:rsidRPr="00540886" w:rsidRDefault="00C45349" w:rsidP="006858C8">
            <w:pPr>
              <w:numPr>
                <w:ilvl w:val="0"/>
                <w:numId w:val="2"/>
              </w:numPr>
              <w:tabs>
                <w:tab w:val="left" w:pos="251"/>
              </w:tabs>
              <w:spacing w:after="200" w:line="276" w:lineRule="auto"/>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lastRenderedPageBreak/>
              <w:t>სწორად  აღწერს</w:t>
            </w:r>
            <w:r w:rsidRPr="00A17D36">
              <w:rPr>
                <w:rFonts w:ascii="Sylfaen" w:eastAsia="Arial Unicode MS" w:hAnsi="Sylfaen" w:cs="Arial Unicode MS"/>
                <w:b/>
                <w:sz w:val="20"/>
                <w:szCs w:val="20"/>
              </w:rPr>
              <w:t xml:space="preserve"> ორგანიზმის სასიცოცხლო ციკლს</w:t>
            </w:r>
            <w:r w:rsidR="0026169E">
              <w:rPr>
                <w:rFonts w:ascii="Sylfaen" w:eastAsia="Arial Unicode MS" w:hAnsi="Sylfaen" w:cs="Arial Unicode MS"/>
                <w:b/>
                <w:sz w:val="20"/>
                <w:szCs w:val="20"/>
              </w:rPr>
              <w:t>.</w:t>
            </w:r>
          </w:p>
        </w:tc>
        <w:tc>
          <w:tcPr>
            <w:tcW w:w="1922" w:type="pct"/>
            <w:vAlign w:val="center"/>
          </w:tcPr>
          <w:p w:rsidR="00E6224D" w:rsidRPr="0026169E" w:rsidRDefault="00C45349" w:rsidP="007F28E3">
            <w:pPr>
              <w:ind w:left="44"/>
              <w:rPr>
                <w:rFonts w:ascii="Sylfaen" w:eastAsia="Merriweather" w:hAnsi="Sylfaen" w:cs="Merriweather"/>
                <w:sz w:val="20"/>
                <w:szCs w:val="20"/>
              </w:rPr>
            </w:pPr>
            <w:r w:rsidRPr="00A17D36">
              <w:rPr>
                <w:rFonts w:ascii="Sylfaen" w:eastAsia="Arial Unicode MS" w:hAnsi="Sylfaen" w:cs="Arial Unicode MS"/>
                <w:b/>
                <w:sz w:val="20"/>
                <w:szCs w:val="20"/>
              </w:rPr>
              <w:lastRenderedPageBreak/>
              <w:t>ონტოგენეზი: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ემბრიონული განვითარების ძირითადი ეტაპები ცხოველებში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პოსტემბრიონული განვითარება ცხოველებში</w:t>
            </w:r>
          </w:p>
          <w:p w:rsidR="00E6224D" w:rsidRPr="0026169E" w:rsidRDefault="00C45349" w:rsidP="007F28E3">
            <w:pPr>
              <w:jc w:val="both"/>
              <w:rPr>
                <w:rFonts w:ascii="Sylfaen" w:eastAsia="Merriweather" w:hAnsi="Sylfaen" w:cs="Merriweather"/>
                <w:sz w:val="20"/>
                <w:szCs w:val="20"/>
              </w:rPr>
            </w:pPr>
            <w:r w:rsidRPr="00A17D36">
              <w:rPr>
                <w:rFonts w:ascii="Sylfaen" w:eastAsia="Arial Unicode MS" w:hAnsi="Sylfaen" w:cs="Arial Unicode MS"/>
                <w:b/>
                <w:sz w:val="20"/>
                <w:szCs w:val="20"/>
              </w:rPr>
              <w:t>ორგანიზმის სასიცოცხლო ციკლი: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ზრდა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რეგენრაცია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დაბერება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სიკვდილი</w:t>
            </w:r>
          </w:p>
          <w:p w:rsidR="00E6224D" w:rsidRPr="00A17D36" w:rsidRDefault="00E6224D">
            <w:pPr>
              <w:ind w:left="44"/>
              <w:rPr>
                <w:rFonts w:ascii="Sylfaen" w:eastAsia="Merriweather" w:hAnsi="Sylfaen" w:cs="Merriweather"/>
                <w:sz w:val="20"/>
                <w:szCs w:val="20"/>
              </w:rPr>
            </w:pPr>
          </w:p>
        </w:tc>
        <w:tc>
          <w:tcPr>
            <w:tcW w:w="715" w:type="pct"/>
            <w:vAlign w:val="center"/>
          </w:tcPr>
          <w:p w:rsidR="00E6224D" w:rsidRPr="00A17D36" w:rsidRDefault="00C45349">
            <w:pPr>
              <w:jc w:val="center"/>
              <w:rPr>
                <w:rFonts w:ascii="Sylfaen" w:eastAsia="Merriweather" w:hAnsi="Sylfaen" w:cs="Merriweather"/>
                <w:sz w:val="20"/>
                <w:szCs w:val="20"/>
              </w:rPr>
            </w:pPr>
            <w:r w:rsidRPr="00A17D36">
              <w:rPr>
                <w:rFonts w:ascii="Sylfaen" w:eastAsia="Arial Unicode MS" w:hAnsi="Sylfaen" w:cs="Arial Unicode MS"/>
                <w:sz w:val="20"/>
                <w:szCs w:val="20"/>
              </w:rPr>
              <w:t>გამოკითხვა</w:t>
            </w:r>
          </w:p>
        </w:tc>
      </w:tr>
      <w:tr w:rsidR="00E6224D" w:rsidRPr="00A17D36" w:rsidTr="00A631D7">
        <w:trPr>
          <w:trHeight w:val="420"/>
          <w:jc w:val="center"/>
        </w:trPr>
        <w:tc>
          <w:tcPr>
            <w:tcW w:w="711" w:type="pct"/>
            <w:shd w:val="clear" w:color="auto" w:fill="auto"/>
            <w:vAlign w:val="center"/>
          </w:tcPr>
          <w:p w:rsidR="00E6224D" w:rsidRPr="007D51E4" w:rsidRDefault="00C45349" w:rsidP="002910B4">
            <w:pPr>
              <w:rPr>
                <w:rFonts w:ascii="Sylfaen" w:eastAsia="Merriweather" w:hAnsi="Sylfaen" w:cs="Merriweather"/>
                <w:sz w:val="20"/>
                <w:szCs w:val="20"/>
              </w:rPr>
            </w:pPr>
            <w:r w:rsidRPr="007D51E4">
              <w:rPr>
                <w:rFonts w:ascii="Sylfaen" w:eastAsia="Arial Unicode MS" w:hAnsi="Sylfaen" w:cs="Arial Unicode MS"/>
                <w:sz w:val="20"/>
                <w:szCs w:val="20"/>
              </w:rPr>
              <w:lastRenderedPageBreak/>
              <w:t>6. მემკვიდრულობის კნონზომიერებებისა და პრინციპების ჩამოყალიბება</w:t>
            </w:r>
          </w:p>
        </w:tc>
        <w:tc>
          <w:tcPr>
            <w:tcW w:w="1652" w:type="pct"/>
            <w:shd w:val="clear" w:color="auto" w:fill="auto"/>
          </w:tcPr>
          <w:p w:rsidR="00E6224D" w:rsidRPr="00A17D36" w:rsidRDefault="00C45349" w:rsidP="006858C8">
            <w:pPr>
              <w:numPr>
                <w:ilvl w:val="0"/>
                <w:numId w:val="3"/>
              </w:numPr>
              <w:tabs>
                <w:tab w:val="left" w:pos="222"/>
              </w:tabs>
              <w:spacing w:line="276" w:lineRule="auto"/>
              <w:ind w:left="0" w:hanging="3"/>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ჰიბრიდოლოგიურ მეთოდს</w:t>
            </w:r>
            <w:r w:rsidR="0026169E">
              <w:rPr>
                <w:rFonts w:ascii="Sylfaen" w:eastAsia="Arial Unicode MS" w:hAnsi="Sylfaen" w:cs="Arial Unicode MS"/>
                <w:sz w:val="20"/>
                <w:szCs w:val="20"/>
              </w:rPr>
              <w:t>;</w:t>
            </w:r>
          </w:p>
          <w:p w:rsidR="00E6224D" w:rsidRPr="00A17D36" w:rsidRDefault="00C45349" w:rsidP="006858C8">
            <w:pPr>
              <w:numPr>
                <w:ilvl w:val="0"/>
                <w:numId w:val="3"/>
              </w:numPr>
              <w:tabs>
                <w:tab w:val="left" w:pos="222"/>
              </w:tabs>
              <w:spacing w:line="276" w:lineRule="auto"/>
              <w:ind w:left="0" w:hanging="3"/>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ახასითებს </w:t>
            </w:r>
            <w:r w:rsidRPr="00A17D36">
              <w:rPr>
                <w:rFonts w:ascii="Sylfaen" w:eastAsia="Arial Unicode MS" w:hAnsi="Sylfaen" w:cs="Arial Unicode MS"/>
                <w:b/>
                <w:sz w:val="20"/>
                <w:szCs w:val="20"/>
              </w:rPr>
              <w:t>მონოჰიბრიდულ შეჯვარებას</w:t>
            </w:r>
            <w:r w:rsidR="0026169E">
              <w:rPr>
                <w:rFonts w:ascii="Sylfaen" w:eastAsia="Arial Unicode MS" w:hAnsi="Sylfaen" w:cs="Arial Unicode MS"/>
                <w:b/>
                <w:sz w:val="20"/>
                <w:szCs w:val="20"/>
              </w:rPr>
              <w:t>;</w:t>
            </w:r>
            <w:r w:rsidRPr="00A17D36">
              <w:rPr>
                <w:rFonts w:ascii="Sylfaen" w:eastAsia="Merriweather" w:hAnsi="Sylfaen" w:cs="Merriweather"/>
                <w:sz w:val="20"/>
                <w:szCs w:val="20"/>
              </w:rPr>
              <w:t xml:space="preserve">  </w:t>
            </w:r>
          </w:p>
          <w:p w:rsidR="00E6224D" w:rsidRPr="00A17D36" w:rsidRDefault="00C45349" w:rsidP="006858C8">
            <w:pPr>
              <w:numPr>
                <w:ilvl w:val="0"/>
                <w:numId w:val="3"/>
              </w:numPr>
              <w:tabs>
                <w:tab w:val="left" w:pos="222"/>
              </w:tabs>
              <w:spacing w:line="276" w:lineRule="auto"/>
              <w:ind w:left="0" w:hanging="3"/>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მონოჰიბრიდული შეჯვარების ციტოლოგიურ მექანიზმებს</w:t>
            </w:r>
            <w:r w:rsidR="0026169E">
              <w:rPr>
                <w:rFonts w:ascii="Sylfaen" w:eastAsia="Arial Unicode MS" w:hAnsi="Sylfaen" w:cs="Arial Unicode MS"/>
                <w:sz w:val="20"/>
                <w:szCs w:val="20"/>
              </w:rPr>
              <w:t>;</w:t>
            </w:r>
          </w:p>
          <w:p w:rsidR="00E6224D" w:rsidRPr="00A17D36" w:rsidRDefault="00C45349" w:rsidP="006858C8">
            <w:pPr>
              <w:numPr>
                <w:ilvl w:val="0"/>
                <w:numId w:val="3"/>
              </w:numPr>
              <w:tabs>
                <w:tab w:val="left" w:pos="222"/>
              </w:tabs>
              <w:spacing w:line="276" w:lineRule="auto"/>
              <w:ind w:left="0" w:hanging="3"/>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დიჰიბრიდული შეჯვარების არსს</w:t>
            </w:r>
            <w:r w:rsidR="0026169E">
              <w:rPr>
                <w:rFonts w:ascii="Sylfaen" w:eastAsia="Arial Unicode MS" w:hAnsi="Sylfaen" w:cs="Arial Unicode MS"/>
                <w:sz w:val="20"/>
                <w:szCs w:val="20"/>
              </w:rPr>
              <w:t>;</w:t>
            </w:r>
          </w:p>
          <w:p w:rsidR="00E6224D" w:rsidRPr="00A17D36" w:rsidRDefault="00C45349" w:rsidP="006858C8">
            <w:pPr>
              <w:numPr>
                <w:ilvl w:val="0"/>
                <w:numId w:val="3"/>
              </w:numPr>
              <w:tabs>
                <w:tab w:val="left" w:pos="222"/>
              </w:tabs>
              <w:spacing w:line="276" w:lineRule="auto"/>
              <w:ind w:left="0" w:hanging="3"/>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აღწერს </w:t>
            </w:r>
            <w:r w:rsidRPr="00A17D36">
              <w:rPr>
                <w:rFonts w:ascii="Sylfaen" w:eastAsia="Arial Unicode MS" w:hAnsi="Sylfaen" w:cs="Arial Unicode MS"/>
                <w:b/>
                <w:sz w:val="20"/>
                <w:szCs w:val="20"/>
              </w:rPr>
              <w:t>არაალალურ გენთა ურთიერთქმედების პროცესს</w:t>
            </w:r>
            <w:r w:rsidR="0026169E">
              <w:rPr>
                <w:rFonts w:ascii="Sylfaen" w:eastAsia="Arial Unicode MS" w:hAnsi="Sylfaen" w:cs="Arial Unicode MS"/>
                <w:b/>
                <w:sz w:val="20"/>
                <w:szCs w:val="20"/>
              </w:rPr>
              <w:t>;</w:t>
            </w:r>
          </w:p>
          <w:p w:rsidR="00E6224D" w:rsidRPr="00A17D36" w:rsidRDefault="00C45349" w:rsidP="006858C8">
            <w:pPr>
              <w:numPr>
                <w:ilvl w:val="0"/>
                <w:numId w:val="3"/>
              </w:numPr>
              <w:tabs>
                <w:tab w:val="left" w:pos="222"/>
              </w:tabs>
              <w:spacing w:line="276" w:lineRule="auto"/>
              <w:ind w:left="0" w:hanging="3"/>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მემკვიდრეობის ქრომოსომურ თეორიას</w:t>
            </w:r>
            <w:r w:rsidR="0026169E">
              <w:rPr>
                <w:rFonts w:ascii="Sylfaen" w:eastAsia="Arial Unicode MS" w:hAnsi="Sylfaen" w:cs="Arial Unicode MS"/>
                <w:sz w:val="20"/>
                <w:szCs w:val="20"/>
              </w:rPr>
              <w:t>;</w:t>
            </w:r>
          </w:p>
          <w:p w:rsidR="00E6224D" w:rsidRPr="00A17D36" w:rsidRDefault="00C45349" w:rsidP="006858C8">
            <w:pPr>
              <w:numPr>
                <w:ilvl w:val="0"/>
                <w:numId w:val="3"/>
              </w:numPr>
              <w:tabs>
                <w:tab w:val="left" w:pos="222"/>
              </w:tabs>
              <w:spacing w:after="200" w:line="276" w:lineRule="auto"/>
              <w:ind w:left="0" w:hanging="3"/>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ახასიათებს </w:t>
            </w:r>
            <w:r w:rsidRPr="00A17D36">
              <w:rPr>
                <w:rFonts w:ascii="Sylfaen" w:eastAsia="Arial Unicode MS" w:hAnsi="Sylfaen" w:cs="Arial Unicode MS"/>
                <w:b/>
                <w:sz w:val="20"/>
                <w:szCs w:val="20"/>
              </w:rPr>
              <w:t>ცვალებადობის კანონზომიერებებს</w:t>
            </w:r>
            <w:r w:rsidR="0026169E">
              <w:rPr>
                <w:rFonts w:ascii="Sylfaen" w:eastAsia="Arial Unicode MS" w:hAnsi="Sylfaen" w:cs="Arial Unicode MS"/>
                <w:b/>
                <w:sz w:val="20"/>
                <w:szCs w:val="20"/>
              </w:rPr>
              <w:t>.</w:t>
            </w:r>
          </w:p>
        </w:tc>
        <w:tc>
          <w:tcPr>
            <w:tcW w:w="1922" w:type="pct"/>
            <w:vAlign w:val="center"/>
          </w:tcPr>
          <w:p w:rsidR="00E6224D" w:rsidRPr="0026169E" w:rsidRDefault="00C45349" w:rsidP="007C3007">
            <w:pPr>
              <w:ind w:left="-19"/>
              <w:jc w:val="both"/>
              <w:rPr>
                <w:rFonts w:ascii="Sylfaen" w:eastAsia="Merriweather" w:hAnsi="Sylfaen" w:cs="Merriweather"/>
                <w:sz w:val="20"/>
                <w:szCs w:val="20"/>
              </w:rPr>
            </w:pPr>
            <w:r w:rsidRPr="00A17D36">
              <w:rPr>
                <w:rFonts w:ascii="Sylfaen" w:eastAsia="Arial Unicode MS" w:hAnsi="Sylfaen" w:cs="Arial Unicode MS"/>
                <w:b/>
                <w:sz w:val="20"/>
                <w:szCs w:val="20"/>
              </w:rPr>
              <w:t>მონოჰიბრიდულ შეჯვარება:</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პირველი თაობის ჰიბრიდთა  ერთგვაარობის კანონი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დათიშვის კანონი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ალელიზმი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ფენოტიპი და გენოტიპი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გამეტათა სიწმინდის წესი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არასრული დომინირება</w:t>
            </w:r>
          </w:p>
          <w:p w:rsidR="00E6224D" w:rsidRPr="0026169E" w:rsidRDefault="00C45349" w:rsidP="007C3007">
            <w:pPr>
              <w:ind w:left="-19"/>
              <w:jc w:val="both"/>
              <w:rPr>
                <w:rFonts w:ascii="Sylfaen" w:eastAsia="Merriweather" w:hAnsi="Sylfaen" w:cs="Merriweather"/>
                <w:sz w:val="20"/>
                <w:szCs w:val="20"/>
              </w:rPr>
            </w:pPr>
            <w:r w:rsidRPr="00A17D36">
              <w:rPr>
                <w:rFonts w:ascii="Sylfaen" w:eastAsia="Arial Unicode MS" w:hAnsi="Sylfaen" w:cs="Arial Unicode MS"/>
                <w:b/>
                <w:sz w:val="20"/>
                <w:szCs w:val="20"/>
              </w:rPr>
              <w:t>არაალალურ გენთა ურთიერთქმედება:</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კომპლემენტურობა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ეპისტატი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პოლიმერია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პლეიოტროპიზმი</w:t>
            </w:r>
          </w:p>
          <w:p w:rsidR="00E6224D" w:rsidRPr="0026169E" w:rsidRDefault="00C45349" w:rsidP="007C3007">
            <w:pPr>
              <w:ind w:left="-19"/>
              <w:jc w:val="both"/>
              <w:rPr>
                <w:rFonts w:ascii="Sylfaen" w:eastAsia="Merriweather" w:hAnsi="Sylfaen" w:cs="Merriweather"/>
                <w:sz w:val="20"/>
                <w:szCs w:val="20"/>
              </w:rPr>
            </w:pPr>
            <w:r w:rsidRPr="00A17D36">
              <w:rPr>
                <w:rFonts w:ascii="Sylfaen" w:eastAsia="Arial Unicode MS" w:hAnsi="Sylfaen" w:cs="Arial Unicode MS"/>
                <w:b/>
                <w:sz w:val="20"/>
                <w:szCs w:val="20"/>
              </w:rPr>
              <w:t>ცვალებადობის კანონზომიერებები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მუტაციური ცვალებადობა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ინდუცირებული მუტაგენეზი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 გარემოს მუტაგენები</w:t>
            </w:r>
          </w:p>
        </w:tc>
        <w:tc>
          <w:tcPr>
            <w:tcW w:w="715" w:type="pct"/>
            <w:vAlign w:val="center"/>
          </w:tcPr>
          <w:p w:rsidR="00E6224D" w:rsidRPr="00A17D36" w:rsidRDefault="00C45349">
            <w:pPr>
              <w:jc w:val="center"/>
              <w:rPr>
                <w:rFonts w:ascii="Sylfaen" w:eastAsia="Merriweather" w:hAnsi="Sylfaen" w:cs="Merriweather"/>
                <w:sz w:val="20"/>
                <w:szCs w:val="20"/>
              </w:rPr>
            </w:pPr>
            <w:r w:rsidRPr="00A17D36">
              <w:rPr>
                <w:rFonts w:ascii="Sylfaen" w:eastAsia="Arial Unicode MS" w:hAnsi="Sylfaen" w:cs="Arial Unicode MS"/>
                <w:sz w:val="20"/>
                <w:szCs w:val="20"/>
              </w:rPr>
              <w:t>გამოკითხვა</w:t>
            </w:r>
          </w:p>
        </w:tc>
      </w:tr>
      <w:tr w:rsidR="00E6224D" w:rsidRPr="00A17D36" w:rsidTr="00A631D7">
        <w:trPr>
          <w:trHeight w:val="420"/>
          <w:jc w:val="center"/>
        </w:trPr>
        <w:tc>
          <w:tcPr>
            <w:tcW w:w="711" w:type="pct"/>
            <w:shd w:val="clear" w:color="auto" w:fill="auto"/>
            <w:vAlign w:val="center"/>
          </w:tcPr>
          <w:p w:rsidR="00E6224D" w:rsidRPr="007D51E4" w:rsidRDefault="00C45349" w:rsidP="002910B4">
            <w:pPr>
              <w:rPr>
                <w:rFonts w:ascii="Sylfaen" w:eastAsia="Merriweather" w:hAnsi="Sylfaen" w:cs="Merriweather"/>
                <w:sz w:val="20"/>
                <w:szCs w:val="20"/>
              </w:rPr>
            </w:pPr>
            <w:r w:rsidRPr="007D51E4">
              <w:rPr>
                <w:rFonts w:ascii="Sylfaen" w:eastAsia="Arial Unicode MS" w:hAnsi="Sylfaen" w:cs="Arial Unicode MS"/>
                <w:sz w:val="20"/>
                <w:szCs w:val="20"/>
              </w:rPr>
              <w:t>7. გენეტიკისა და სელექციის მეთოდების დახასიათება</w:t>
            </w:r>
          </w:p>
        </w:tc>
        <w:tc>
          <w:tcPr>
            <w:tcW w:w="1652" w:type="pct"/>
            <w:shd w:val="clear" w:color="auto" w:fill="auto"/>
          </w:tcPr>
          <w:p w:rsidR="00E6224D" w:rsidRPr="00A17D36" w:rsidRDefault="00C45349" w:rsidP="00C1600E">
            <w:pPr>
              <w:numPr>
                <w:ilvl w:val="0"/>
                <w:numId w:val="4"/>
              </w:numPr>
              <w:tabs>
                <w:tab w:val="left" w:pos="222"/>
              </w:tabs>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აყალიბებს </w:t>
            </w:r>
            <w:r w:rsidRPr="00A17D36">
              <w:rPr>
                <w:rFonts w:ascii="Sylfaen" w:eastAsia="Arial Unicode MS" w:hAnsi="Sylfaen" w:cs="Arial Unicode MS"/>
                <w:b/>
                <w:sz w:val="20"/>
                <w:szCs w:val="20"/>
              </w:rPr>
              <w:t>მემკვიდრეობის მოლეკულურ საფუძვლებს</w:t>
            </w:r>
            <w:r w:rsidR="0026169E">
              <w:rPr>
                <w:rFonts w:ascii="Sylfaen" w:eastAsia="Arial Unicode MS" w:hAnsi="Sylfaen" w:cs="Arial Unicode MS"/>
                <w:b/>
                <w:sz w:val="20"/>
                <w:szCs w:val="20"/>
              </w:rPr>
              <w:t>;</w:t>
            </w:r>
          </w:p>
          <w:p w:rsidR="00E6224D" w:rsidRPr="00A17D36" w:rsidRDefault="00C45349" w:rsidP="00C1600E">
            <w:pPr>
              <w:numPr>
                <w:ilvl w:val="0"/>
                <w:numId w:val="4"/>
              </w:numPr>
              <w:tabs>
                <w:tab w:val="left" w:pos="222"/>
              </w:tabs>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განმარტავს გენის მოქმედების რეგულაციას</w:t>
            </w:r>
            <w:r w:rsidR="0026169E">
              <w:rPr>
                <w:rFonts w:ascii="Sylfaen" w:eastAsia="Arial Unicode MS" w:hAnsi="Sylfaen" w:cs="Arial Unicode MS"/>
                <w:sz w:val="20"/>
                <w:szCs w:val="20"/>
              </w:rPr>
              <w:t>;</w:t>
            </w:r>
          </w:p>
          <w:p w:rsidR="00E6224D" w:rsidRPr="00A17D36" w:rsidRDefault="00C45349" w:rsidP="00C1600E">
            <w:pPr>
              <w:numPr>
                <w:ilvl w:val="0"/>
                <w:numId w:val="4"/>
              </w:numPr>
              <w:tabs>
                <w:tab w:val="left" w:pos="222"/>
              </w:tabs>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აღწერს გენის ნატიფ აგებულებას</w:t>
            </w:r>
            <w:r w:rsidR="0026169E">
              <w:rPr>
                <w:rFonts w:ascii="Sylfaen" w:eastAsia="Arial Unicode MS" w:hAnsi="Sylfaen" w:cs="Arial Unicode MS"/>
                <w:sz w:val="20"/>
                <w:szCs w:val="20"/>
              </w:rPr>
              <w:t>;</w:t>
            </w:r>
          </w:p>
          <w:p w:rsidR="00E6224D" w:rsidRPr="00A17D36" w:rsidRDefault="00C45349" w:rsidP="00C1600E">
            <w:pPr>
              <w:numPr>
                <w:ilvl w:val="0"/>
                <w:numId w:val="4"/>
              </w:numPr>
              <w:tabs>
                <w:tab w:val="left" w:pos="222"/>
              </w:tabs>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ახასიათებს ჯიშთა მრავალფეროვნებას</w:t>
            </w:r>
            <w:r w:rsidR="0026169E">
              <w:rPr>
                <w:rFonts w:ascii="Sylfaen" w:eastAsia="Arial Unicode MS" w:hAnsi="Sylfaen" w:cs="Arial Unicode MS"/>
                <w:sz w:val="20"/>
                <w:szCs w:val="20"/>
              </w:rPr>
              <w:t>;</w:t>
            </w:r>
          </w:p>
          <w:p w:rsidR="00E6224D" w:rsidRPr="00A17D36" w:rsidRDefault="00C45349" w:rsidP="00C1600E">
            <w:pPr>
              <w:numPr>
                <w:ilvl w:val="0"/>
                <w:numId w:val="4"/>
              </w:numPr>
              <w:tabs>
                <w:tab w:val="left" w:pos="222"/>
              </w:tabs>
              <w:spacing w:after="200"/>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სწორად აყალიბებს სელექციის ძირითა და თანამედროვე მეთოდებს</w:t>
            </w:r>
            <w:r w:rsidR="00493165" w:rsidRPr="00A17D36">
              <w:rPr>
                <w:rFonts w:ascii="Sylfaen" w:eastAsia="Arial Unicode MS" w:hAnsi="Sylfaen" w:cs="Arial Unicode MS"/>
                <w:sz w:val="20"/>
                <w:szCs w:val="20"/>
              </w:rPr>
              <w:t>;</w:t>
            </w:r>
          </w:p>
          <w:p w:rsidR="00493165" w:rsidRPr="006858C8" w:rsidRDefault="00493165" w:rsidP="00C1600E">
            <w:pPr>
              <w:numPr>
                <w:ilvl w:val="0"/>
                <w:numId w:val="4"/>
              </w:numPr>
              <w:tabs>
                <w:tab w:val="left" w:pos="222"/>
              </w:tabs>
              <w:ind w:left="0" w:firstLine="0"/>
              <w:contextualSpacing/>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სწორად აღწერს </w:t>
            </w:r>
            <w:r w:rsidRPr="00A17D36">
              <w:rPr>
                <w:rFonts w:ascii="Sylfaen" w:eastAsia="Arial Unicode MS" w:hAnsi="Sylfaen" w:cs="Arial Unicode MS"/>
                <w:b/>
                <w:sz w:val="20"/>
                <w:szCs w:val="20"/>
              </w:rPr>
              <w:t>ბიოტექნოლოგიის პრინციპებს</w:t>
            </w:r>
            <w:r w:rsidR="00A631D7">
              <w:rPr>
                <w:rFonts w:ascii="Sylfaen" w:eastAsia="Arial Unicode MS" w:hAnsi="Sylfaen" w:cs="Arial Unicode MS"/>
                <w:b/>
                <w:sz w:val="20"/>
                <w:szCs w:val="20"/>
              </w:rPr>
              <w:t>.</w:t>
            </w:r>
          </w:p>
          <w:p w:rsidR="006858C8" w:rsidRPr="006858C8" w:rsidRDefault="006858C8" w:rsidP="00A631D7">
            <w:pPr>
              <w:pStyle w:val="aa"/>
              <w:pBdr>
                <w:top w:val="none" w:sz="0" w:space="0" w:color="auto"/>
                <w:left w:val="none" w:sz="0" w:space="0" w:color="auto"/>
                <w:bottom w:val="none" w:sz="0" w:space="0" w:color="auto"/>
                <w:right w:val="none" w:sz="0" w:space="0" w:color="auto"/>
                <w:between w:val="none" w:sz="0" w:space="0" w:color="auto"/>
              </w:pBdr>
              <w:tabs>
                <w:tab w:val="left" w:pos="244"/>
              </w:tabs>
              <w:ind w:left="0"/>
              <w:jc w:val="both"/>
              <w:rPr>
                <w:rFonts w:ascii="Sylfaen" w:eastAsia="Merriweather" w:hAnsi="Sylfaen" w:cs="Merriweather"/>
                <w:sz w:val="20"/>
                <w:szCs w:val="20"/>
              </w:rPr>
            </w:pPr>
          </w:p>
        </w:tc>
        <w:tc>
          <w:tcPr>
            <w:tcW w:w="1922" w:type="pct"/>
            <w:vAlign w:val="center"/>
          </w:tcPr>
          <w:p w:rsidR="00E6224D" w:rsidRPr="0026169E" w:rsidRDefault="00C45349" w:rsidP="007C3007">
            <w:pPr>
              <w:ind w:left="-19"/>
              <w:jc w:val="both"/>
              <w:rPr>
                <w:rFonts w:ascii="Sylfaen" w:eastAsia="Arial Unicode MS" w:hAnsi="Sylfaen" w:cs="Arial Unicode MS"/>
                <w:sz w:val="20"/>
                <w:szCs w:val="20"/>
              </w:rPr>
            </w:pPr>
            <w:r w:rsidRPr="00A17D36">
              <w:rPr>
                <w:rFonts w:ascii="Sylfaen" w:eastAsia="Arial Unicode MS" w:hAnsi="Sylfaen" w:cs="Arial Unicode MS"/>
                <w:b/>
                <w:sz w:val="20"/>
                <w:szCs w:val="20"/>
              </w:rPr>
              <w:t>მემკვიდრეობის მოლეკულურ საფუძვლები: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ნუკლეინის მჟავების როლი მემკვიდრეობაში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ბაქტერიების ტრანსფორმაცია, გამრავლება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ტრანსდუქცია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რნმ-ის გენეტიკური ფუნქცია</w:t>
            </w:r>
          </w:p>
          <w:p w:rsidR="00493165" w:rsidRPr="0026169E" w:rsidRDefault="00493165" w:rsidP="007C3007">
            <w:pPr>
              <w:ind w:left="-19"/>
              <w:jc w:val="both"/>
              <w:rPr>
                <w:rFonts w:ascii="Sylfaen" w:eastAsia="Arial Unicode MS" w:hAnsi="Sylfaen" w:cs="Arial Unicode MS"/>
                <w:sz w:val="20"/>
                <w:szCs w:val="20"/>
              </w:rPr>
            </w:pPr>
            <w:r w:rsidRPr="00A17D36">
              <w:rPr>
                <w:rFonts w:ascii="Sylfaen" w:eastAsia="Arial Unicode MS" w:hAnsi="Sylfaen" w:cs="Arial Unicode MS"/>
                <w:b/>
                <w:sz w:val="20"/>
                <w:szCs w:val="20"/>
              </w:rPr>
              <w:t>ბიოტექნოლოგიის პრინციპები:</w:t>
            </w:r>
            <w:r w:rsidR="007F28E3">
              <w:rPr>
                <w:rFonts w:ascii="Sylfaen" w:eastAsia="Arial Unicode MS" w:hAnsi="Sylfaen" w:cs="Arial Unicode MS"/>
                <w:b/>
                <w:sz w:val="20"/>
                <w:szCs w:val="20"/>
                <w:lang w:val="en-US"/>
              </w:rPr>
              <w:t xml:space="preserve"> </w:t>
            </w:r>
            <w:r w:rsidRPr="0026169E">
              <w:rPr>
                <w:rFonts w:ascii="Sylfaen" w:eastAsia="Arial Unicode MS" w:hAnsi="Sylfaen" w:cs="Arial Unicode MS"/>
                <w:sz w:val="20"/>
                <w:szCs w:val="20"/>
              </w:rPr>
              <w:t>არსი</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როლი და დანიშნულება</w:t>
            </w:r>
            <w:r w:rsidR="007F28E3">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გამოყენების სფეროები</w:t>
            </w:r>
          </w:p>
          <w:p w:rsidR="00E6224D" w:rsidRPr="00A17D36" w:rsidRDefault="00E6224D" w:rsidP="00A631D7">
            <w:pPr>
              <w:pStyle w:val="aa"/>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0"/>
              <w:jc w:val="both"/>
              <w:rPr>
                <w:rFonts w:ascii="Sylfaen" w:eastAsia="Merriweather" w:hAnsi="Sylfaen" w:cs="Merriweather"/>
                <w:sz w:val="20"/>
                <w:szCs w:val="20"/>
              </w:rPr>
            </w:pPr>
          </w:p>
        </w:tc>
        <w:tc>
          <w:tcPr>
            <w:tcW w:w="715" w:type="pct"/>
            <w:vAlign w:val="center"/>
          </w:tcPr>
          <w:p w:rsidR="00E6224D" w:rsidRPr="00A17D36" w:rsidRDefault="00C45349">
            <w:pPr>
              <w:jc w:val="center"/>
              <w:rPr>
                <w:rFonts w:ascii="Sylfaen" w:eastAsia="Merriweather" w:hAnsi="Sylfaen" w:cs="Merriweather"/>
                <w:sz w:val="20"/>
                <w:szCs w:val="20"/>
              </w:rPr>
            </w:pPr>
            <w:r w:rsidRPr="00A17D36">
              <w:rPr>
                <w:rFonts w:ascii="Sylfaen" w:eastAsia="Arial Unicode MS" w:hAnsi="Sylfaen" w:cs="Arial Unicode MS"/>
                <w:sz w:val="20"/>
                <w:szCs w:val="20"/>
              </w:rPr>
              <w:t>გამოკითხვა</w:t>
            </w:r>
          </w:p>
        </w:tc>
      </w:tr>
    </w:tbl>
    <w:p w:rsidR="00E6224D" w:rsidRPr="00A17D36" w:rsidRDefault="00E6224D">
      <w:pPr>
        <w:spacing w:line="240" w:lineRule="auto"/>
        <w:rPr>
          <w:rFonts w:ascii="Sylfaen" w:eastAsia="Merriweather" w:hAnsi="Sylfaen" w:cs="Merriweather"/>
          <w:b/>
          <w:sz w:val="20"/>
          <w:szCs w:val="20"/>
        </w:rPr>
      </w:pPr>
    </w:p>
    <w:p w:rsidR="00E6224D" w:rsidRPr="00A17D36" w:rsidRDefault="00C45349">
      <w:pPr>
        <w:spacing w:line="240" w:lineRule="auto"/>
        <w:rPr>
          <w:rFonts w:ascii="Sylfaen" w:eastAsia="Merriweather" w:hAnsi="Sylfaen" w:cs="Merriweather"/>
          <w:sz w:val="20"/>
          <w:szCs w:val="20"/>
        </w:rPr>
      </w:pPr>
      <w:r w:rsidRPr="00A17D36">
        <w:rPr>
          <w:rFonts w:ascii="Sylfaen" w:eastAsia="Arial Unicode MS" w:hAnsi="Sylfaen" w:cs="Arial Unicode MS"/>
          <w:b/>
          <w:sz w:val="20"/>
          <w:szCs w:val="20"/>
        </w:rPr>
        <w:t>3.  დამხმარე ჩანაწერები</w:t>
      </w:r>
    </w:p>
    <w:p w:rsidR="00E6224D" w:rsidRPr="00A17D36" w:rsidRDefault="00C45349">
      <w:pPr>
        <w:spacing w:line="240" w:lineRule="auto"/>
        <w:rPr>
          <w:rFonts w:ascii="Sylfaen" w:eastAsia="Merriweather" w:hAnsi="Sylfaen" w:cs="Merriweather"/>
          <w:b/>
          <w:sz w:val="20"/>
          <w:szCs w:val="20"/>
        </w:rPr>
      </w:pPr>
      <w:r w:rsidRPr="00A17D36">
        <w:rPr>
          <w:rFonts w:ascii="Sylfaen" w:eastAsia="Arial Unicode MS" w:hAnsi="Sylfaen" w:cs="Arial Unicode MS"/>
          <w:b/>
          <w:sz w:val="20"/>
          <w:szCs w:val="20"/>
        </w:rPr>
        <w:t xml:space="preserve"> 3.1.  სწავლებისა და შეფასების ორგანიზებ</w:t>
      </w:r>
      <w:r w:rsidR="00686C9E">
        <w:rPr>
          <w:rFonts w:ascii="Sylfaen" w:eastAsia="Arial Unicode MS" w:hAnsi="Sylfaen" w:cs="Arial Unicode MS"/>
          <w:b/>
          <w:sz w:val="20"/>
          <w:szCs w:val="20"/>
        </w:rPr>
        <w:t>ა</w:t>
      </w:r>
      <w:r w:rsidRPr="00A17D36">
        <w:rPr>
          <w:rFonts w:ascii="Sylfaen" w:eastAsia="Arial Unicode MS" w:hAnsi="Sylfaen" w:cs="Arial Unicode MS"/>
          <w:b/>
          <w:sz w:val="20"/>
          <w:szCs w:val="20"/>
        </w:rPr>
        <w:t xml:space="preserve"> </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222"/>
        <w:gridCol w:w="4647"/>
        <w:gridCol w:w="2788"/>
        <w:gridCol w:w="2651"/>
        <w:gridCol w:w="3586"/>
      </w:tblGrid>
      <w:tr w:rsidR="00E6224D" w:rsidRPr="00A17D36" w:rsidTr="006858C8">
        <w:tc>
          <w:tcPr>
            <w:tcW w:w="410" w:type="pct"/>
            <w:vAlign w:val="center"/>
          </w:tcPr>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სწავლის შედეგი</w:t>
            </w:r>
          </w:p>
        </w:tc>
        <w:tc>
          <w:tcPr>
            <w:tcW w:w="1560" w:type="pct"/>
            <w:vAlign w:val="center"/>
          </w:tcPr>
          <w:p w:rsidR="00E6224D" w:rsidRPr="004319FD" w:rsidRDefault="00C45349">
            <w:pPr>
              <w:jc w:val="center"/>
              <w:rPr>
                <w:rFonts w:ascii="Sylfaen" w:eastAsia="Merriweather" w:hAnsi="Sylfaen" w:cs="Merriweather"/>
                <w:b/>
                <w:sz w:val="20"/>
                <w:szCs w:val="20"/>
              </w:rPr>
            </w:pPr>
            <w:r w:rsidRPr="004319FD">
              <w:rPr>
                <w:rFonts w:ascii="Sylfaen" w:eastAsia="Arial Unicode MS" w:hAnsi="Sylfaen" w:cs="Arial Unicode MS"/>
                <w:b/>
                <w:sz w:val="20"/>
                <w:szCs w:val="20"/>
              </w:rPr>
              <w:t>თემატიკა</w:t>
            </w:r>
          </w:p>
        </w:tc>
        <w:tc>
          <w:tcPr>
            <w:tcW w:w="936" w:type="pct"/>
            <w:vAlign w:val="center"/>
          </w:tcPr>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სწავლება-სწავლის მეთოდი/მეთოდები</w:t>
            </w:r>
          </w:p>
        </w:tc>
        <w:tc>
          <w:tcPr>
            <w:tcW w:w="890" w:type="pct"/>
            <w:vAlign w:val="center"/>
          </w:tcPr>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შეფასების მეთოდი/მეთოდები</w:t>
            </w:r>
          </w:p>
        </w:tc>
        <w:tc>
          <w:tcPr>
            <w:tcW w:w="1204" w:type="pct"/>
            <w:vAlign w:val="center"/>
          </w:tcPr>
          <w:p w:rsidR="00E6224D" w:rsidRPr="00A17D36" w:rsidRDefault="00C45349">
            <w:pPr>
              <w:jc w:val="center"/>
              <w:rPr>
                <w:rFonts w:ascii="Sylfaen" w:eastAsia="Merriweather" w:hAnsi="Sylfaen" w:cs="Merriweather"/>
                <w:b/>
                <w:sz w:val="20"/>
                <w:szCs w:val="20"/>
              </w:rPr>
            </w:pPr>
            <w:r w:rsidRPr="00A17D36">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6858C8" w:rsidRPr="00A17D36" w:rsidTr="006858C8">
        <w:tc>
          <w:tcPr>
            <w:tcW w:w="410" w:type="pct"/>
          </w:tcPr>
          <w:p w:rsidR="006858C8" w:rsidRDefault="006858C8">
            <w:pPr>
              <w:jc w:val="center"/>
              <w:rPr>
                <w:rFonts w:ascii="Sylfaen" w:eastAsia="Merriweather" w:hAnsi="Sylfaen" w:cs="Merriweather"/>
                <w:b/>
                <w:sz w:val="20"/>
                <w:szCs w:val="20"/>
              </w:rPr>
            </w:pPr>
          </w:p>
          <w:p w:rsidR="006858C8" w:rsidRDefault="006858C8">
            <w:pPr>
              <w:jc w:val="center"/>
              <w:rPr>
                <w:rFonts w:ascii="Sylfaen" w:eastAsia="Merriweather" w:hAnsi="Sylfaen" w:cs="Merriweather"/>
                <w:b/>
                <w:sz w:val="20"/>
                <w:szCs w:val="20"/>
              </w:rPr>
            </w:pPr>
          </w:p>
          <w:p w:rsidR="006858C8" w:rsidRDefault="006858C8">
            <w:pPr>
              <w:jc w:val="center"/>
              <w:rPr>
                <w:rFonts w:ascii="Sylfaen" w:eastAsia="Merriweather" w:hAnsi="Sylfaen" w:cs="Merriweather"/>
                <w:b/>
                <w:sz w:val="20"/>
                <w:szCs w:val="20"/>
              </w:rPr>
            </w:pPr>
          </w:p>
          <w:p w:rsidR="006858C8" w:rsidRDefault="006858C8">
            <w:pPr>
              <w:jc w:val="center"/>
              <w:rPr>
                <w:rFonts w:ascii="Sylfaen" w:eastAsia="Merriweather" w:hAnsi="Sylfaen" w:cs="Merriweather"/>
                <w:b/>
                <w:sz w:val="20"/>
                <w:szCs w:val="20"/>
              </w:rPr>
            </w:pPr>
          </w:p>
          <w:p w:rsidR="006858C8" w:rsidRDefault="006858C8">
            <w:pPr>
              <w:jc w:val="center"/>
              <w:rPr>
                <w:rFonts w:ascii="Sylfaen" w:eastAsia="Merriweather" w:hAnsi="Sylfaen" w:cs="Merriweather"/>
                <w:b/>
                <w:sz w:val="20"/>
                <w:szCs w:val="20"/>
              </w:rPr>
            </w:pPr>
          </w:p>
          <w:p w:rsidR="006858C8" w:rsidRDefault="006858C8">
            <w:pPr>
              <w:jc w:val="center"/>
              <w:rPr>
                <w:rFonts w:ascii="Sylfaen" w:eastAsia="Merriweather" w:hAnsi="Sylfaen" w:cs="Merriweather"/>
                <w:b/>
                <w:sz w:val="20"/>
                <w:szCs w:val="20"/>
              </w:rPr>
            </w:pPr>
          </w:p>
          <w:p w:rsidR="006858C8" w:rsidRDefault="006858C8">
            <w:pPr>
              <w:jc w:val="center"/>
              <w:rPr>
                <w:rFonts w:ascii="Sylfaen" w:eastAsia="Merriweather" w:hAnsi="Sylfaen" w:cs="Merriweather"/>
                <w:b/>
                <w:sz w:val="20"/>
                <w:szCs w:val="20"/>
              </w:rPr>
            </w:pPr>
          </w:p>
          <w:p w:rsidR="006858C8" w:rsidRPr="00A17D36" w:rsidRDefault="006858C8">
            <w:pPr>
              <w:jc w:val="center"/>
              <w:rPr>
                <w:rFonts w:ascii="Sylfaen" w:eastAsia="Merriweather" w:hAnsi="Sylfaen" w:cs="Merriweather"/>
                <w:b/>
                <w:sz w:val="20"/>
                <w:szCs w:val="20"/>
              </w:rPr>
            </w:pPr>
            <w:r w:rsidRPr="00A17D36">
              <w:rPr>
                <w:rFonts w:ascii="Sylfaen" w:eastAsia="Merriweather" w:hAnsi="Sylfaen" w:cs="Merriweather"/>
                <w:b/>
                <w:sz w:val="20"/>
                <w:szCs w:val="20"/>
              </w:rPr>
              <w:t>1</w:t>
            </w:r>
          </w:p>
        </w:tc>
        <w:tc>
          <w:tcPr>
            <w:tcW w:w="1560" w:type="pct"/>
          </w:tcPr>
          <w:p w:rsidR="006858C8" w:rsidRPr="0026169E" w:rsidRDefault="006858C8" w:rsidP="007F609C">
            <w:pPr>
              <w:tabs>
                <w:tab w:val="left" w:pos="540"/>
              </w:tabs>
              <w:spacing w:line="276" w:lineRule="auto"/>
              <w:contextualSpacing/>
              <w:jc w:val="both"/>
              <w:rPr>
                <w:rFonts w:ascii="Sylfaen" w:eastAsia="Merriweather" w:hAnsi="Sylfaen" w:cs="Merriweather"/>
                <w:sz w:val="20"/>
                <w:szCs w:val="20"/>
              </w:rPr>
            </w:pPr>
            <w:r w:rsidRPr="004319FD">
              <w:rPr>
                <w:rFonts w:ascii="Sylfaen" w:eastAsia="Arial Unicode MS" w:hAnsi="Sylfaen" w:cs="Arial Unicode MS"/>
                <w:sz w:val="20"/>
                <w:szCs w:val="20"/>
              </w:rPr>
              <w:lastRenderedPageBreak/>
              <w:t>ბიოლოგიის კვლევის საგან</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და სიცოცხლის </w:t>
            </w:r>
            <w:r w:rsidRPr="004319FD">
              <w:rPr>
                <w:rFonts w:ascii="Sylfaen" w:eastAsia="Arial Unicode MS" w:hAnsi="Sylfaen" w:cs="Arial Unicode MS"/>
                <w:sz w:val="20"/>
                <w:szCs w:val="20"/>
              </w:rPr>
              <w:lastRenderedPageBreak/>
              <w:t>არს</w:t>
            </w:r>
            <w:r>
              <w:rPr>
                <w:rFonts w:ascii="Sylfaen" w:eastAsia="Arial Unicode MS" w:hAnsi="Sylfaen" w:cs="Arial Unicode MS"/>
                <w:sz w:val="20"/>
                <w:szCs w:val="20"/>
              </w:rPr>
              <w:t>ი</w:t>
            </w:r>
            <w:r w:rsidRPr="004319FD">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4319FD">
              <w:rPr>
                <w:rFonts w:ascii="Sylfaen" w:eastAsia="Arial Unicode MS" w:hAnsi="Sylfaen" w:cs="Arial Unicode MS"/>
                <w:sz w:val="20"/>
                <w:szCs w:val="20"/>
              </w:rPr>
              <w:t>ცოცხალი მატერიის ორგანიზაციულ</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დონეებ</w:t>
            </w:r>
            <w:r>
              <w:rPr>
                <w:rFonts w:ascii="Sylfaen" w:eastAsia="Arial Unicode MS" w:hAnsi="Sylfaen" w:cs="Arial Unicode MS"/>
                <w:sz w:val="20"/>
                <w:szCs w:val="20"/>
              </w:rPr>
              <w:t>ი:</w:t>
            </w:r>
          </w:p>
          <w:p w:rsidR="006858C8" w:rsidRPr="0026169E" w:rsidRDefault="006858C8" w:rsidP="007F609C">
            <w:pPr>
              <w:jc w:val="both"/>
              <w:rPr>
                <w:rFonts w:ascii="Sylfaen" w:eastAsia="Merriweather" w:hAnsi="Sylfaen" w:cs="Merriweather"/>
                <w:sz w:val="20"/>
                <w:szCs w:val="20"/>
              </w:rPr>
            </w:pPr>
            <w:r w:rsidRPr="00540886">
              <w:rPr>
                <w:rFonts w:ascii="Sylfaen" w:eastAsia="Arial Unicode MS" w:hAnsi="Sylfaen" w:cs="Arial Unicode MS"/>
                <w:sz w:val="20"/>
                <w:szCs w:val="20"/>
              </w:rPr>
              <w:t>მოლეკულური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უჯრედული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ქსოვილური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ორგანული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ორგანიზმული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სახეობრივი (პოპულაციურ-სახეობრივი)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ეკოსისტემური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ბიოსფერული</w:t>
            </w:r>
          </w:p>
          <w:p w:rsidR="006858C8" w:rsidRPr="0026169E" w:rsidRDefault="006858C8" w:rsidP="007F609C">
            <w:pPr>
              <w:tabs>
                <w:tab w:val="left" w:pos="540"/>
              </w:tabs>
              <w:spacing w:line="276" w:lineRule="auto"/>
              <w:contextualSpacing/>
              <w:jc w:val="both"/>
              <w:rPr>
                <w:rFonts w:ascii="Sylfaen" w:eastAsia="Merriweather" w:hAnsi="Sylfaen" w:cs="Merriweather"/>
                <w:sz w:val="20"/>
                <w:szCs w:val="20"/>
              </w:rPr>
            </w:pPr>
            <w:r w:rsidRPr="004319FD">
              <w:rPr>
                <w:rFonts w:ascii="Sylfaen" w:eastAsia="Arial Unicode MS" w:hAnsi="Sylfaen" w:cs="Arial Unicode MS"/>
                <w:sz w:val="20"/>
                <w:szCs w:val="20"/>
              </w:rPr>
              <w:t>ცოცხალი მატერიის კრიტერიუმებ</w:t>
            </w:r>
            <w:r>
              <w:rPr>
                <w:rFonts w:ascii="Sylfaen" w:eastAsia="Arial Unicode MS" w:hAnsi="Sylfaen" w:cs="Arial Unicode MS"/>
                <w:sz w:val="20"/>
                <w:szCs w:val="20"/>
              </w:rPr>
              <w:t>ი:</w:t>
            </w:r>
          </w:p>
          <w:p w:rsidR="006858C8" w:rsidRPr="00540886" w:rsidRDefault="006858C8" w:rsidP="007F609C">
            <w:pPr>
              <w:jc w:val="both"/>
              <w:rPr>
                <w:rFonts w:ascii="Sylfaen" w:eastAsia="Merriweather" w:hAnsi="Sylfaen" w:cs="Merriweather"/>
                <w:sz w:val="20"/>
                <w:szCs w:val="20"/>
                <w:lang w:val="en-US"/>
              </w:rPr>
            </w:pPr>
            <w:r w:rsidRPr="00540886">
              <w:rPr>
                <w:rFonts w:ascii="Sylfaen" w:eastAsia="Arial Unicode MS" w:hAnsi="Sylfaen" w:cs="Arial Unicode MS"/>
                <w:sz w:val="20"/>
                <w:szCs w:val="20"/>
              </w:rPr>
              <w:t>ქიმიური შედგენილობის ერთიანობა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ცოცხალი - ღია სისტემა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სტრუქტურული ორგანიზაციის ერთიანობა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რეპროდუქცია (გამრავლება)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მემკვიდრეობითობა და ცვალებადობა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ავტორეგულაცია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მეტაბოლიზმი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გაღიზიანებადობა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მოძრაობა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ზრდა და განვითარება</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ადაპტაცია</w:t>
            </w:r>
            <w:r>
              <w:rPr>
                <w:rFonts w:ascii="Sylfaen" w:eastAsia="Arial Unicode MS" w:hAnsi="Sylfaen" w:cs="Arial Unicode MS"/>
                <w:sz w:val="20"/>
                <w:szCs w:val="20"/>
                <w:lang w:val="en-US"/>
              </w:rPr>
              <w:t xml:space="preserve">. </w:t>
            </w:r>
            <w:r w:rsidRPr="004319FD">
              <w:rPr>
                <w:rFonts w:ascii="Sylfaen" w:eastAsia="Arial Unicode MS" w:hAnsi="Sylfaen" w:cs="Arial Unicode MS"/>
                <w:sz w:val="20"/>
                <w:szCs w:val="20"/>
              </w:rPr>
              <w:t>ბიოლოგიის კვლევის მეთოდებ</w:t>
            </w:r>
            <w:r>
              <w:rPr>
                <w:rFonts w:ascii="Sylfaen" w:eastAsia="Arial Unicode MS" w:hAnsi="Sylfaen" w:cs="Arial Unicode MS"/>
                <w:sz w:val="20"/>
                <w:szCs w:val="20"/>
              </w:rPr>
              <w:t>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მეცნიერული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აღწერილობითი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შედარებითი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ისტორიული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ექსპერიმენტული</w:t>
            </w:r>
            <w:r>
              <w:rPr>
                <w:rFonts w:ascii="Sylfaen" w:eastAsia="Arial Unicode MS" w:hAnsi="Sylfaen" w:cs="Arial Unicode MS"/>
                <w:sz w:val="20"/>
                <w:szCs w:val="20"/>
                <w:lang w:val="en-US"/>
              </w:rPr>
              <w:t xml:space="preserve">. </w:t>
            </w:r>
            <w:r w:rsidRPr="004319FD">
              <w:rPr>
                <w:rFonts w:ascii="Sylfaen" w:eastAsia="Arial Unicode MS" w:hAnsi="Sylfaen" w:cs="Arial Unicode MS"/>
                <w:sz w:val="20"/>
                <w:szCs w:val="20"/>
              </w:rPr>
              <w:t xml:space="preserve">ბიოლოგიურ მეცნიერებათა </w:t>
            </w:r>
            <w:r>
              <w:rPr>
                <w:rFonts w:ascii="Sylfaen" w:eastAsia="Arial Unicode MS" w:hAnsi="Sylfaen" w:cs="Arial Unicode MS"/>
                <w:sz w:val="20"/>
                <w:szCs w:val="20"/>
              </w:rPr>
              <w:t>სისტემა</w:t>
            </w:r>
            <w:r w:rsidRPr="004319FD">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4319FD">
              <w:rPr>
                <w:rFonts w:ascii="Sylfaen" w:eastAsia="Arial Unicode MS" w:hAnsi="Sylfaen" w:cs="Arial Unicode MS"/>
                <w:sz w:val="20"/>
                <w:szCs w:val="20"/>
              </w:rPr>
              <w:t>დედამიწაზე სიცოცხლის წარმოშობის ჰიპოთეზებ</w:t>
            </w:r>
            <w:r>
              <w:rPr>
                <w:rFonts w:ascii="Sylfaen" w:eastAsia="Arial Unicode MS" w:hAnsi="Sylfaen" w:cs="Arial Unicode MS"/>
                <w:sz w:val="20"/>
                <w:szCs w:val="20"/>
              </w:rPr>
              <w:t>ი</w:t>
            </w:r>
            <w:r w:rsidRPr="004319FD">
              <w:rPr>
                <w:rFonts w:ascii="Sylfaen" w:eastAsia="Arial Unicode MS" w:hAnsi="Sylfaen" w:cs="Arial Unicode MS"/>
                <w:sz w:val="20"/>
                <w:szCs w:val="20"/>
              </w:rPr>
              <w:t>.</w:t>
            </w:r>
          </w:p>
        </w:tc>
        <w:tc>
          <w:tcPr>
            <w:tcW w:w="936" w:type="pct"/>
            <w:vMerge w:val="restart"/>
            <w:vAlign w:val="center"/>
          </w:tcPr>
          <w:p w:rsidR="00466882" w:rsidRDefault="00466882" w:rsidP="00466882">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 xml:space="preserve">პროფესიული განათლების </w:t>
            </w:r>
            <w:r>
              <w:rPr>
                <w:rFonts w:ascii="Sylfaen" w:eastAsia="Arial Unicode MS" w:hAnsi="Sylfaen" w:cs="Arial Unicode MS"/>
                <w:sz w:val="20"/>
                <w:szCs w:val="20"/>
              </w:rPr>
              <w:lastRenderedPageBreak/>
              <w:t>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6858C8" w:rsidRPr="00A17D36" w:rsidRDefault="006858C8" w:rsidP="007F609C">
            <w:pPr>
              <w:jc w:val="both"/>
              <w:rPr>
                <w:rFonts w:ascii="Sylfaen" w:eastAsia="Merriweather" w:hAnsi="Sylfaen" w:cs="Merriweather"/>
                <w:b/>
                <w:sz w:val="20"/>
                <w:szCs w:val="20"/>
              </w:rPr>
            </w:pPr>
          </w:p>
        </w:tc>
        <w:tc>
          <w:tcPr>
            <w:tcW w:w="890" w:type="pct"/>
            <w:vMerge w:val="restart"/>
            <w:vAlign w:val="center"/>
          </w:tcPr>
          <w:p w:rsidR="006858C8" w:rsidRPr="00A17D36" w:rsidRDefault="00B97E9E" w:rsidP="007F3546">
            <w:pPr>
              <w:jc w:val="both"/>
              <w:rPr>
                <w:rFonts w:ascii="Sylfaen" w:eastAsia="Merriweather" w:hAnsi="Sylfaen" w:cs="Merriweather"/>
                <w:b/>
                <w:sz w:val="20"/>
                <w:szCs w:val="20"/>
              </w:rPr>
            </w:pPr>
            <w:r>
              <w:rPr>
                <w:rFonts w:ascii="Sylfaen" w:eastAsia="Sylfaen" w:hAnsi="Sylfaen" w:cs="Sylfaen"/>
                <w:sz w:val="20"/>
                <w:szCs w:val="20"/>
              </w:rPr>
              <w:lastRenderedPageBreak/>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tc>
        <w:tc>
          <w:tcPr>
            <w:tcW w:w="1204" w:type="pct"/>
            <w:vMerge w:val="restart"/>
            <w:vAlign w:val="center"/>
          </w:tcPr>
          <w:p w:rsidR="006858C8" w:rsidRPr="00A17D36" w:rsidRDefault="006858C8" w:rsidP="007F609C">
            <w:pPr>
              <w:jc w:val="both"/>
              <w:rPr>
                <w:rFonts w:ascii="Sylfaen" w:eastAsia="Merriweather" w:hAnsi="Sylfaen" w:cs="Merriweather"/>
                <w:b/>
                <w:sz w:val="20"/>
                <w:szCs w:val="20"/>
              </w:rPr>
            </w:pPr>
            <w:r w:rsidRPr="00A17D36">
              <w:rPr>
                <w:rFonts w:ascii="Sylfaen" w:eastAsia="Arial Unicode MS" w:hAnsi="Sylfaen" w:cs="Arial Unicode MS"/>
                <w:b/>
                <w:sz w:val="20"/>
                <w:szCs w:val="20"/>
              </w:rPr>
              <w:t>გამოკითხვა - წერილობითი მტკიცებულება</w:t>
            </w:r>
          </w:p>
          <w:p w:rsidR="006858C8" w:rsidRPr="00A17D36" w:rsidRDefault="006858C8" w:rsidP="007F609C">
            <w:pPr>
              <w:jc w:val="both"/>
              <w:rPr>
                <w:rFonts w:ascii="Sylfaen" w:eastAsia="Merriweather" w:hAnsi="Sylfaen" w:cs="Merriweather"/>
                <w:sz w:val="20"/>
                <w:szCs w:val="20"/>
              </w:rPr>
            </w:pPr>
            <w:r w:rsidRPr="00A17D36">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6858C8" w:rsidRPr="00A17D36" w:rsidRDefault="006858C8" w:rsidP="00686C9E">
            <w:pPr>
              <w:jc w:val="both"/>
              <w:rPr>
                <w:rFonts w:ascii="Sylfaen" w:eastAsia="Merriweather" w:hAnsi="Sylfaen" w:cs="Merriweather"/>
                <w:b/>
                <w:sz w:val="20"/>
                <w:szCs w:val="20"/>
              </w:rPr>
            </w:pPr>
          </w:p>
        </w:tc>
      </w:tr>
      <w:tr w:rsidR="006858C8" w:rsidRPr="00A17D36" w:rsidTr="006858C8">
        <w:trPr>
          <w:trHeight w:val="5930"/>
        </w:trPr>
        <w:tc>
          <w:tcPr>
            <w:tcW w:w="410" w:type="pct"/>
          </w:tcPr>
          <w:p w:rsidR="006858C8" w:rsidRPr="00A17D36" w:rsidRDefault="006858C8">
            <w:pPr>
              <w:jc w:val="center"/>
              <w:rPr>
                <w:rFonts w:ascii="Sylfaen" w:eastAsia="Merriweather" w:hAnsi="Sylfaen" w:cs="Merriweather"/>
                <w:b/>
                <w:sz w:val="20"/>
                <w:szCs w:val="20"/>
              </w:rPr>
            </w:pPr>
            <w:r w:rsidRPr="00A17D36">
              <w:rPr>
                <w:rFonts w:ascii="Sylfaen" w:eastAsia="Merriweather" w:hAnsi="Sylfaen" w:cs="Merriweather"/>
                <w:b/>
                <w:sz w:val="20"/>
                <w:szCs w:val="20"/>
              </w:rPr>
              <w:lastRenderedPageBreak/>
              <w:t>2</w:t>
            </w:r>
          </w:p>
        </w:tc>
        <w:tc>
          <w:tcPr>
            <w:tcW w:w="1560" w:type="pct"/>
          </w:tcPr>
          <w:p w:rsidR="006858C8" w:rsidRPr="0026169E" w:rsidRDefault="006858C8" w:rsidP="007F609C">
            <w:pPr>
              <w:spacing w:line="276" w:lineRule="auto"/>
              <w:contextualSpacing/>
              <w:jc w:val="both"/>
              <w:rPr>
                <w:rFonts w:ascii="Sylfaen" w:eastAsia="Merriweather" w:hAnsi="Sylfaen" w:cs="Merriweather"/>
                <w:sz w:val="20"/>
                <w:szCs w:val="20"/>
              </w:rPr>
            </w:pPr>
            <w:r w:rsidRPr="004319FD">
              <w:rPr>
                <w:rFonts w:ascii="Sylfaen" w:eastAsia="Arial Unicode MS" w:hAnsi="Sylfaen" w:cs="Arial Unicode MS"/>
                <w:sz w:val="20"/>
                <w:szCs w:val="20"/>
              </w:rPr>
              <w:t>ბიომრავალფეროვნების თვისება</w:t>
            </w:r>
            <w:r>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4319FD">
              <w:rPr>
                <w:rFonts w:ascii="Sylfaen" w:eastAsia="Arial Unicode MS" w:hAnsi="Sylfaen" w:cs="Arial Unicode MS"/>
                <w:sz w:val="20"/>
                <w:szCs w:val="20"/>
              </w:rPr>
              <w:t>ორგანიზმთა სახეობრივი იდენტიფიცირების კრიტერიუმებ</w:t>
            </w:r>
            <w:r>
              <w:rPr>
                <w:rFonts w:ascii="Sylfaen" w:eastAsia="Arial Unicode MS" w:hAnsi="Sylfaen" w:cs="Arial Unicode MS"/>
                <w:sz w:val="20"/>
                <w:szCs w:val="20"/>
              </w:rPr>
              <w:t>ი:</w:t>
            </w:r>
          </w:p>
          <w:p w:rsidR="006858C8" w:rsidRPr="00540886" w:rsidRDefault="006858C8" w:rsidP="007F609C">
            <w:pPr>
              <w:jc w:val="both"/>
              <w:rPr>
                <w:rFonts w:ascii="Sylfaen" w:eastAsia="Merriweather" w:hAnsi="Sylfaen" w:cs="Merriweather"/>
                <w:sz w:val="20"/>
                <w:szCs w:val="20"/>
              </w:rPr>
            </w:pPr>
            <w:r w:rsidRPr="00540886">
              <w:rPr>
                <w:rFonts w:ascii="Sylfaen" w:eastAsia="Arial Unicode MS" w:hAnsi="Sylfaen" w:cs="Arial Unicode MS"/>
                <w:sz w:val="20"/>
                <w:szCs w:val="20"/>
              </w:rPr>
              <w:t>ორგანიზმთა სახეობრივი იდენტიფიცირების კრიტერიუმები:</w:t>
            </w:r>
          </w:p>
          <w:p w:rsidR="006858C8" w:rsidRPr="0026169E" w:rsidRDefault="006858C8" w:rsidP="007F609C">
            <w:pPr>
              <w:jc w:val="both"/>
              <w:rPr>
                <w:rFonts w:ascii="Sylfaen" w:eastAsia="Merriweather" w:hAnsi="Sylfaen" w:cs="Merriweather"/>
                <w:sz w:val="20"/>
                <w:szCs w:val="20"/>
              </w:rPr>
            </w:pPr>
            <w:r w:rsidRPr="00540886">
              <w:rPr>
                <w:rFonts w:ascii="Sylfaen" w:eastAsia="Arial Unicode MS" w:hAnsi="Sylfaen" w:cs="Arial Unicode MS"/>
                <w:sz w:val="20"/>
                <w:szCs w:val="20"/>
              </w:rPr>
              <w:t>მორფოლოგიური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ფიზიოლოგიურ-ბიოქიმიური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გეოგრაფიული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გენეტიკური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პროკარიოტული ორგანიზმები: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დომენი პროკარიოტები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მონერები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არქეები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ეუბაქტერიები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ოქსიფოტობაქტერიები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ეუკარიოტული ორგანიზმები: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დომენი ეუკარიოტები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პროტოკტისტები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სოკოები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სამეფო უმაღლესი მცენარეები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ხავსნაირები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გვიმრანაირები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შიშველთესლოვნებ</w:t>
            </w:r>
            <w:r w:rsidRPr="0026169E">
              <w:rPr>
                <w:rFonts w:ascii="Sylfaen" w:eastAsia="Arial Unicode MS" w:hAnsi="Sylfaen" w:cs="Arial Unicode MS"/>
                <w:sz w:val="20"/>
                <w:szCs w:val="20"/>
              </w:rPr>
              <w:t>ი</w:t>
            </w:r>
            <w:r>
              <w:rPr>
                <w:rFonts w:ascii="Sylfaen" w:eastAsia="Arial Unicode MS" w:hAnsi="Sylfaen" w:cs="Arial Unicode MS"/>
                <w:sz w:val="20"/>
                <w:szCs w:val="20"/>
                <w:lang w:val="en-US"/>
              </w:rPr>
              <w:t xml:space="preserve">, </w:t>
            </w:r>
            <w:r w:rsidRPr="0026169E">
              <w:rPr>
                <w:rFonts w:ascii="Sylfaen" w:eastAsia="Arial Unicode MS" w:hAnsi="Sylfaen" w:cs="Arial Unicode MS"/>
                <w:sz w:val="20"/>
                <w:szCs w:val="20"/>
              </w:rPr>
              <w:t>ფარულთესლოვნები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სამეფო ცხოველები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ნაწლავღრუიანები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ჭიები (ბრტყელი, მრგვალი, რგოლოვანი)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მოლუსკები ანუ რბილტანიანები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ფეხსახსრიანები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კანეკლიანები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ქორდიანები</w:t>
            </w:r>
          </w:p>
        </w:tc>
        <w:tc>
          <w:tcPr>
            <w:tcW w:w="936" w:type="pct"/>
            <w:vMerge/>
            <w:vAlign w:val="center"/>
          </w:tcPr>
          <w:p w:rsidR="006858C8" w:rsidRPr="00A17D36" w:rsidRDefault="006858C8" w:rsidP="007F609C">
            <w:pPr>
              <w:jc w:val="both"/>
              <w:rPr>
                <w:rFonts w:ascii="Sylfaen" w:eastAsia="Merriweather" w:hAnsi="Sylfaen" w:cs="Merriweather"/>
                <w:b/>
                <w:sz w:val="20"/>
                <w:szCs w:val="20"/>
              </w:rPr>
            </w:pPr>
          </w:p>
        </w:tc>
        <w:tc>
          <w:tcPr>
            <w:tcW w:w="890" w:type="pct"/>
            <w:vMerge/>
            <w:vAlign w:val="center"/>
          </w:tcPr>
          <w:p w:rsidR="006858C8" w:rsidRPr="00A17D36" w:rsidRDefault="006858C8" w:rsidP="007F609C">
            <w:pPr>
              <w:jc w:val="both"/>
              <w:rPr>
                <w:rFonts w:ascii="Sylfaen" w:eastAsia="Merriweather" w:hAnsi="Sylfaen" w:cs="Merriweather"/>
                <w:b/>
                <w:sz w:val="20"/>
                <w:szCs w:val="20"/>
              </w:rPr>
            </w:pPr>
          </w:p>
        </w:tc>
        <w:tc>
          <w:tcPr>
            <w:tcW w:w="1204" w:type="pct"/>
            <w:vMerge/>
            <w:vAlign w:val="center"/>
          </w:tcPr>
          <w:p w:rsidR="006858C8" w:rsidRPr="00A17D36" w:rsidRDefault="006858C8" w:rsidP="007F609C">
            <w:pPr>
              <w:jc w:val="both"/>
              <w:rPr>
                <w:rFonts w:ascii="Sylfaen" w:eastAsia="Merriweather" w:hAnsi="Sylfaen" w:cs="Merriweather"/>
                <w:b/>
                <w:sz w:val="20"/>
                <w:szCs w:val="20"/>
              </w:rPr>
            </w:pPr>
          </w:p>
        </w:tc>
      </w:tr>
      <w:tr w:rsidR="006858C8" w:rsidRPr="00A17D36" w:rsidTr="006858C8">
        <w:tc>
          <w:tcPr>
            <w:tcW w:w="410" w:type="pct"/>
          </w:tcPr>
          <w:p w:rsidR="006858C8" w:rsidRPr="00A17D36" w:rsidRDefault="006858C8">
            <w:pPr>
              <w:jc w:val="center"/>
              <w:rPr>
                <w:rFonts w:ascii="Sylfaen" w:eastAsia="Merriweather" w:hAnsi="Sylfaen" w:cs="Merriweather"/>
                <w:b/>
                <w:sz w:val="20"/>
                <w:szCs w:val="20"/>
              </w:rPr>
            </w:pPr>
            <w:r w:rsidRPr="00A17D36">
              <w:rPr>
                <w:rFonts w:ascii="Sylfaen" w:eastAsia="Merriweather" w:hAnsi="Sylfaen" w:cs="Merriweather"/>
                <w:b/>
                <w:sz w:val="20"/>
                <w:szCs w:val="20"/>
              </w:rPr>
              <w:t>3</w:t>
            </w:r>
          </w:p>
        </w:tc>
        <w:tc>
          <w:tcPr>
            <w:tcW w:w="1560" w:type="pct"/>
          </w:tcPr>
          <w:p w:rsidR="006858C8" w:rsidRPr="004319FD" w:rsidRDefault="006858C8" w:rsidP="007F609C">
            <w:pPr>
              <w:spacing w:line="276" w:lineRule="auto"/>
              <w:contextualSpacing/>
              <w:jc w:val="both"/>
              <w:rPr>
                <w:rFonts w:ascii="Sylfaen" w:eastAsia="Merriweather" w:hAnsi="Sylfaen" w:cs="Merriweather"/>
                <w:sz w:val="20"/>
                <w:szCs w:val="20"/>
              </w:rPr>
            </w:pPr>
            <w:r w:rsidRPr="004319FD">
              <w:rPr>
                <w:rFonts w:ascii="Sylfaen" w:eastAsia="Arial Unicode MS" w:hAnsi="Sylfaen" w:cs="Arial Unicode MS"/>
                <w:sz w:val="20"/>
                <w:szCs w:val="20"/>
              </w:rPr>
              <w:t>უჯრედის ქიმიურ</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ორგანიზაცია: </w:t>
            </w:r>
            <w:r w:rsidRPr="0026169E">
              <w:rPr>
                <w:rFonts w:ascii="Sylfaen" w:eastAsia="Arial Unicode MS" w:hAnsi="Sylfaen" w:cs="Arial Unicode MS"/>
                <w:sz w:val="20"/>
                <w:szCs w:val="20"/>
              </w:rPr>
              <w:t>წყალი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მინერალები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ნახშირწყლები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ლიპიდები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ცილები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ნუკლეინის მჟავები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ადენოზინტრიფოსფორმჟავა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უჯრედის მორფოლოგიური ორგანიზაცია: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პროკარიოტული და ეუკარიოტული უჯრედები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უჯრედული მემბრანები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პლაზმური მემბრანის აგებულება და ქიმიური შემადგენლობა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ციტოპლაზმა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ენდოპლაზმური ბადე</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რიბოსომა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გოლჯის აპარატი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ლიზოსომა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პეროქსისომა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ვაკუოლი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მიტოქონდრიები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პლასტიდები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უჯრედის ცენტრი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წამწამები და შოლტები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lastRenderedPageBreak/>
              <w:t>ჩანართები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უჯრედის ბირთვი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ცხოველების ქსოვილები: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ეპითელური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სისხლი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შემაერთებელი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კუნთოვანი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ნერვული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მცენარეების ქსოვილები: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წარმომშობი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მფარავი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მექანიკური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გამტარი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ძირითადი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გამომყოფი</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უჯრედის სასიცოცხლო ციკლ</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არაუჯრედულ</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ფორმებ</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(ვირუსებ</w:t>
            </w:r>
            <w:r>
              <w:rPr>
                <w:rFonts w:ascii="Sylfaen" w:eastAsia="Arial Unicode MS" w:hAnsi="Sylfaen" w:cs="Arial Unicode MS"/>
                <w:sz w:val="20"/>
                <w:szCs w:val="20"/>
              </w:rPr>
              <w:t>ი</w:t>
            </w:r>
            <w:r w:rsidRPr="004319FD">
              <w:rPr>
                <w:rFonts w:ascii="Sylfaen" w:eastAsia="Arial Unicode MS" w:hAnsi="Sylfaen" w:cs="Arial Unicode MS"/>
                <w:sz w:val="20"/>
                <w:szCs w:val="20"/>
              </w:rPr>
              <w:t>)</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ქსოვილებ</w:t>
            </w:r>
            <w:r>
              <w:rPr>
                <w:rFonts w:ascii="Sylfaen" w:eastAsia="Arial Unicode MS" w:hAnsi="Sylfaen" w:cs="Arial Unicode MS"/>
                <w:sz w:val="20"/>
                <w:szCs w:val="20"/>
              </w:rPr>
              <w:t>ი</w:t>
            </w:r>
            <w:r w:rsidRPr="004319FD">
              <w:rPr>
                <w:rFonts w:ascii="Sylfaen" w:eastAsia="Arial Unicode MS" w:hAnsi="Sylfaen" w:cs="Arial Unicode MS"/>
                <w:sz w:val="20"/>
                <w:szCs w:val="20"/>
              </w:rPr>
              <w:t>ს</w:t>
            </w:r>
            <w:r>
              <w:rPr>
                <w:rFonts w:ascii="Sylfaen" w:eastAsia="Arial Unicode MS" w:hAnsi="Sylfaen" w:cs="Arial Unicode MS"/>
                <w:sz w:val="20"/>
                <w:szCs w:val="20"/>
              </w:rPr>
              <w:t xml:space="preserve"> დახასიათება; </w:t>
            </w:r>
            <w:r w:rsidRPr="004319FD">
              <w:rPr>
                <w:rFonts w:ascii="Sylfaen" w:eastAsia="Arial Unicode MS" w:hAnsi="Sylfaen" w:cs="Arial Unicode MS"/>
                <w:sz w:val="20"/>
                <w:szCs w:val="20"/>
              </w:rPr>
              <w:t>იმუნუ</w:t>
            </w:r>
            <w:r>
              <w:rPr>
                <w:rFonts w:ascii="Sylfaen" w:eastAsia="Arial Unicode MS" w:hAnsi="Sylfaen" w:cs="Arial Unicode MS"/>
                <w:sz w:val="20"/>
                <w:szCs w:val="20"/>
              </w:rPr>
              <w:t>რი</w:t>
            </w:r>
            <w:r w:rsidRPr="004319FD">
              <w:rPr>
                <w:rFonts w:ascii="Sylfaen" w:eastAsia="Arial Unicode MS" w:hAnsi="Sylfaen" w:cs="Arial Unicode MS"/>
                <w:sz w:val="20"/>
                <w:szCs w:val="20"/>
              </w:rPr>
              <w:t xml:space="preserve"> </w:t>
            </w:r>
            <w:r>
              <w:rPr>
                <w:rFonts w:ascii="Sylfaen" w:eastAsia="Arial Unicode MS" w:hAnsi="Sylfaen" w:cs="Arial Unicode MS"/>
                <w:sz w:val="20"/>
                <w:szCs w:val="20"/>
              </w:rPr>
              <w:t>სისტემი</w:t>
            </w:r>
            <w:r w:rsidRPr="004319FD">
              <w:rPr>
                <w:rFonts w:ascii="Sylfaen" w:eastAsia="Arial Unicode MS" w:hAnsi="Sylfaen" w:cs="Arial Unicode MS"/>
                <w:sz w:val="20"/>
                <w:szCs w:val="20"/>
              </w:rPr>
              <w:t>ს</w:t>
            </w:r>
            <w:r>
              <w:rPr>
                <w:rFonts w:ascii="Sylfaen" w:eastAsia="Arial Unicode MS" w:hAnsi="Sylfaen" w:cs="Arial Unicode MS"/>
                <w:sz w:val="20"/>
                <w:szCs w:val="20"/>
              </w:rPr>
              <w:t xml:space="preserve"> დახასიათება; </w:t>
            </w:r>
            <w:r w:rsidRPr="004319FD">
              <w:rPr>
                <w:rFonts w:ascii="Sylfaen" w:eastAsia="Arial Unicode MS" w:hAnsi="Sylfaen" w:cs="Arial Unicode MS"/>
                <w:sz w:val="20"/>
                <w:szCs w:val="20"/>
              </w:rPr>
              <w:t>იმუნიზაციის პროცესში მონაწილე უჯრედებ</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იმუნური სისტემის ორგანოებ</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ინფექციის არს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ინფექციურ</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პროცესებ</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ინფექციის სახეებ</w:t>
            </w:r>
            <w:r>
              <w:rPr>
                <w:rFonts w:ascii="Sylfaen" w:eastAsia="Arial Unicode MS" w:hAnsi="Sylfaen" w:cs="Arial Unicode MS"/>
                <w:sz w:val="20"/>
                <w:szCs w:val="20"/>
              </w:rPr>
              <w:t>ი</w:t>
            </w:r>
            <w:r w:rsidRPr="004319FD">
              <w:rPr>
                <w:rFonts w:ascii="Sylfaen" w:eastAsia="Arial Unicode MS" w:hAnsi="Sylfaen" w:cs="Arial Unicode MS"/>
                <w:sz w:val="20"/>
                <w:szCs w:val="20"/>
              </w:rPr>
              <w:t>.</w:t>
            </w:r>
          </w:p>
        </w:tc>
        <w:tc>
          <w:tcPr>
            <w:tcW w:w="936" w:type="pct"/>
            <w:vMerge/>
            <w:vAlign w:val="center"/>
          </w:tcPr>
          <w:p w:rsidR="006858C8" w:rsidRPr="00A17D36" w:rsidRDefault="006858C8" w:rsidP="007F609C">
            <w:pPr>
              <w:jc w:val="both"/>
              <w:rPr>
                <w:rFonts w:ascii="Sylfaen" w:eastAsia="Merriweather" w:hAnsi="Sylfaen" w:cs="Merriweather"/>
                <w:b/>
                <w:sz w:val="20"/>
                <w:szCs w:val="20"/>
              </w:rPr>
            </w:pPr>
          </w:p>
        </w:tc>
        <w:tc>
          <w:tcPr>
            <w:tcW w:w="890" w:type="pct"/>
            <w:vMerge/>
            <w:vAlign w:val="center"/>
          </w:tcPr>
          <w:p w:rsidR="006858C8" w:rsidRPr="00A17D36" w:rsidRDefault="006858C8" w:rsidP="007F609C">
            <w:pPr>
              <w:jc w:val="both"/>
              <w:rPr>
                <w:rFonts w:ascii="Sylfaen" w:eastAsia="Merriweather" w:hAnsi="Sylfaen" w:cs="Merriweather"/>
                <w:b/>
                <w:sz w:val="20"/>
                <w:szCs w:val="20"/>
              </w:rPr>
            </w:pPr>
          </w:p>
        </w:tc>
        <w:tc>
          <w:tcPr>
            <w:tcW w:w="1204" w:type="pct"/>
            <w:vMerge/>
            <w:vAlign w:val="center"/>
          </w:tcPr>
          <w:p w:rsidR="006858C8" w:rsidRPr="00A17D36" w:rsidRDefault="006858C8" w:rsidP="007F609C">
            <w:pPr>
              <w:jc w:val="both"/>
              <w:rPr>
                <w:rFonts w:ascii="Sylfaen" w:eastAsia="Merriweather" w:hAnsi="Sylfaen" w:cs="Merriweather"/>
                <w:b/>
                <w:sz w:val="20"/>
                <w:szCs w:val="20"/>
              </w:rPr>
            </w:pPr>
          </w:p>
        </w:tc>
      </w:tr>
      <w:tr w:rsidR="006858C8" w:rsidRPr="00A17D36" w:rsidTr="006858C8">
        <w:tc>
          <w:tcPr>
            <w:tcW w:w="410" w:type="pct"/>
          </w:tcPr>
          <w:p w:rsidR="006858C8" w:rsidRPr="00A17D36" w:rsidRDefault="006858C8">
            <w:pPr>
              <w:jc w:val="center"/>
              <w:rPr>
                <w:rFonts w:ascii="Sylfaen" w:eastAsia="Merriweather" w:hAnsi="Sylfaen" w:cs="Merriweather"/>
                <w:b/>
                <w:sz w:val="20"/>
                <w:szCs w:val="20"/>
              </w:rPr>
            </w:pPr>
            <w:r w:rsidRPr="00A17D36">
              <w:rPr>
                <w:rFonts w:ascii="Sylfaen" w:eastAsia="Merriweather" w:hAnsi="Sylfaen" w:cs="Merriweather"/>
                <w:b/>
                <w:sz w:val="20"/>
                <w:szCs w:val="20"/>
              </w:rPr>
              <w:lastRenderedPageBreak/>
              <w:t>4</w:t>
            </w:r>
          </w:p>
        </w:tc>
        <w:tc>
          <w:tcPr>
            <w:tcW w:w="1560" w:type="pct"/>
          </w:tcPr>
          <w:p w:rsidR="006858C8" w:rsidRPr="004319FD" w:rsidRDefault="006858C8" w:rsidP="007F609C">
            <w:pPr>
              <w:spacing w:line="276" w:lineRule="auto"/>
              <w:contextualSpacing/>
              <w:jc w:val="both"/>
              <w:rPr>
                <w:rFonts w:ascii="Sylfaen" w:eastAsia="Merriweather" w:hAnsi="Sylfaen" w:cs="Merriweather"/>
                <w:sz w:val="20"/>
                <w:szCs w:val="20"/>
              </w:rPr>
            </w:pPr>
            <w:r w:rsidRPr="004319FD">
              <w:rPr>
                <w:rFonts w:ascii="Sylfaen" w:eastAsia="Arial Unicode MS" w:hAnsi="Sylfaen" w:cs="Arial Unicode MS"/>
                <w:sz w:val="20"/>
                <w:szCs w:val="20"/>
              </w:rPr>
              <w:t>ორგანიზმში ენერგეტიკული ცვლის პროცეს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ფოტოსინტეზის პროცეს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ქემოსინთეზის პროცეს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ცილის ბიოსინთეზის პროცეს</w:t>
            </w:r>
            <w:r>
              <w:rPr>
                <w:rFonts w:ascii="Sylfaen" w:eastAsia="Arial Unicode MS" w:hAnsi="Sylfaen" w:cs="Arial Unicode MS"/>
                <w:sz w:val="20"/>
                <w:szCs w:val="20"/>
              </w:rPr>
              <w:t>ი.</w:t>
            </w:r>
          </w:p>
        </w:tc>
        <w:tc>
          <w:tcPr>
            <w:tcW w:w="936" w:type="pct"/>
            <w:vMerge/>
            <w:vAlign w:val="center"/>
          </w:tcPr>
          <w:p w:rsidR="006858C8" w:rsidRPr="00A17D36" w:rsidRDefault="006858C8" w:rsidP="007F609C">
            <w:pPr>
              <w:jc w:val="both"/>
              <w:rPr>
                <w:rFonts w:ascii="Sylfaen" w:eastAsia="Merriweather" w:hAnsi="Sylfaen" w:cs="Merriweather"/>
                <w:b/>
                <w:sz w:val="20"/>
                <w:szCs w:val="20"/>
              </w:rPr>
            </w:pPr>
          </w:p>
        </w:tc>
        <w:tc>
          <w:tcPr>
            <w:tcW w:w="890" w:type="pct"/>
            <w:vMerge/>
            <w:vAlign w:val="center"/>
          </w:tcPr>
          <w:p w:rsidR="006858C8" w:rsidRPr="00A17D36" w:rsidRDefault="006858C8" w:rsidP="007F609C">
            <w:pPr>
              <w:jc w:val="both"/>
              <w:rPr>
                <w:rFonts w:ascii="Sylfaen" w:eastAsia="Merriweather" w:hAnsi="Sylfaen" w:cs="Merriweather"/>
                <w:b/>
                <w:sz w:val="20"/>
                <w:szCs w:val="20"/>
              </w:rPr>
            </w:pPr>
          </w:p>
        </w:tc>
        <w:tc>
          <w:tcPr>
            <w:tcW w:w="1204" w:type="pct"/>
            <w:vMerge w:val="restart"/>
            <w:vAlign w:val="center"/>
          </w:tcPr>
          <w:p w:rsidR="006858C8" w:rsidRPr="00A17D36" w:rsidRDefault="006858C8" w:rsidP="007F609C">
            <w:pPr>
              <w:jc w:val="both"/>
              <w:rPr>
                <w:rFonts w:ascii="Sylfaen" w:eastAsia="Merriweather" w:hAnsi="Sylfaen" w:cs="Merriweather"/>
                <w:b/>
                <w:sz w:val="20"/>
                <w:szCs w:val="20"/>
              </w:rPr>
            </w:pPr>
          </w:p>
        </w:tc>
      </w:tr>
      <w:tr w:rsidR="006858C8" w:rsidRPr="00A17D36" w:rsidTr="006858C8">
        <w:tc>
          <w:tcPr>
            <w:tcW w:w="410" w:type="pct"/>
          </w:tcPr>
          <w:p w:rsidR="006858C8" w:rsidRPr="00A17D36" w:rsidRDefault="006858C8">
            <w:pPr>
              <w:jc w:val="center"/>
              <w:rPr>
                <w:rFonts w:ascii="Sylfaen" w:eastAsia="Merriweather" w:hAnsi="Sylfaen" w:cs="Merriweather"/>
                <w:b/>
                <w:sz w:val="20"/>
                <w:szCs w:val="20"/>
              </w:rPr>
            </w:pPr>
            <w:r w:rsidRPr="00A17D36">
              <w:rPr>
                <w:rFonts w:ascii="Sylfaen" w:eastAsia="Merriweather" w:hAnsi="Sylfaen" w:cs="Merriweather"/>
                <w:b/>
                <w:sz w:val="20"/>
                <w:szCs w:val="20"/>
              </w:rPr>
              <w:t>5</w:t>
            </w:r>
          </w:p>
        </w:tc>
        <w:tc>
          <w:tcPr>
            <w:tcW w:w="1560" w:type="pct"/>
          </w:tcPr>
          <w:p w:rsidR="006858C8" w:rsidRPr="004319FD" w:rsidRDefault="006858C8" w:rsidP="007F609C">
            <w:pPr>
              <w:spacing w:line="276" w:lineRule="auto"/>
              <w:contextualSpacing/>
              <w:jc w:val="both"/>
              <w:rPr>
                <w:rFonts w:ascii="Sylfaen" w:eastAsia="Merriweather" w:hAnsi="Sylfaen" w:cs="Merriweather"/>
                <w:sz w:val="20"/>
                <w:szCs w:val="20"/>
              </w:rPr>
            </w:pPr>
            <w:r w:rsidRPr="004319FD">
              <w:rPr>
                <w:rFonts w:ascii="Sylfaen" w:eastAsia="Arial Unicode MS" w:hAnsi="Sylfaen" w:cs="Arial Unicode MS"/>
                <w:sz w:val="20"/>
                <w:szCs w:val="20"/>
              </w:rPr>
              <w:t>უსქესო გამრავლების პროცეს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სქესობრივი გამრავლების პროცეს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 xml:space="preserve">ცხოველებში სასქესო უჯრედების ჩამოყალიბების </w:t>
            </w:r>
            <w:r>
              <w:rPr>
                <w:rFonts w:ascii="Sylfaen" w:eastAsia="Arial Unicode MS" w:hAnsi="Sylfaen" w:cs="Arial Unicode MS"/>
                <w:sz w:val="20"/>
                <w:szCs w:val="20"/>
              </w:rPr>
              <w:t xml:space="preserve">პროცესი; </w:t>
            </w:r>
            <w:r w:rsidRPr="004319FD">
              <w:rPr>
                <w:rFonts w:ascii="Sylfaen" w:eastAsia="Arial Unicode MS" w:hAnsi="Sylfaen" w:cs="Arial Unicode MS"/>
                <w:sz w:val="20"/>
                <w:szCs w:val="20"/>
              </w:rPr>
              <w:t>მეიოზის პროცეს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ცხოვლებში განაყოფიერების პროცეს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სასქესო უჯრედების ჩამოყალიბება და ორმაგი განაყოფიერების პროცეს</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ყვავილოვან მცენარეებში</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სქესობრივი გამრავლების არარეგულარულ</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ტიპებ</w:t>
            </w:r>
            <w:r>
              <w:rPr>
                <w:rFonts w:ascii="Sylfaen" w:eastAsia="Arial Unicode MS" w:hAnsi="Sylfaen" w:cs="Arial Unicode MS"/>
                <w:sz w:val="20"/>
                <w:szCs w:val="20"/>
              </w:rPr>
              <w:t xml:space="preserve">ი; </w:t>
            </w:r>
            <w:r w:rsidRPr="0026169E">
              <w:rPr>
                <w:rFonts w:ascii="Sylfaen" w:eastAsia="Arial Unicode MS" w:hAnsi="Sylfaen" w:cs="Arial Unicode MS"/>
                <w:sz w:val="20"/>
                <w:szCs w:val="20"/>
              </w:rPr>
              <w:t>ონტოგენეზი: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ემბრიონული განვითარების ძირითადი ეტაპები ცხოველებში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პოსტემბრიონული განვითარება ცხოველებში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ორგანიზმის სასიცოცხლო ციკლი: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ზრდა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რეგენრაცია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დაბერება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სიკვდილი</w:t>
            </w:r>
          </w:p>
        </w:tc>
        <w:tc>
          <w:tcPr>
            <w:tcW w:w="936" w:type="pct"/>
            <w:vMerge/>
            <w:vAlign w:val="center"/>
          </w:tcPr>
          <w:p w:rsidR="006858C8" w:rsidRPr="00A17D36" w:rsidRDefault="006858C8" w:rsidP="007F609C">
            <w:pPr>
              <w:jc w:val="both"/>
              <w:rPr>
                <w:rFonts w:ascii="Sylfaen" w:eastAsia="Merriweather" w:hAnsi="Sylfaen" w:cs="Merriweather"/>
                <w:b/>
                <w:sz w:val="20"/>
                <w:szCs w:val="20"/>
              </w:rPr>
            </w:pPr>
          </w:p>
        </w:tc>
        <w:tc>
          <w:tcPr>
            <w:tcW w:w="890" w:type="pct"/>
            <w:vMerge/>
            <w:vAlign w:val="center"/>
          </w:tcPr>
          <w:p w:rsidR="006858C8" w:rsidRPr="00A17D36" w:rsidRDefault="006858C8" w:rsidP="007F609C">
            <w:pPr>
              <w:jc w:val="both"/>
              <w:rPr>
                <w:rFonts w:ascii="Sylfaen" w:eastAsia="Merriweather" w:hAnsi="Sylfaen" w:cs="Merriweather"/>
                <w:b/>
                <w:sz w:val="20"/>
                <w:szCs w:val="20"/>
              </w:rPr>
            </w:pPr>
          </w:p>
        </w:tc>
        <w:tc>
          <w:tcPr>
            <w:tcW w:w="1204" w:type="pct"/>
            <w:vMerge/>
            <w:vAlign w:val="center"/>
          </w:tcPr>
          <w:p w:rsidR="006858C8" w:rsidRPr="00A17D36" w:rsidRDefault="006858C8" w:rsidP="007F609C">
            <w:pPr>
              <w:jc w:val="both"/>
              <w:rPr>
                <w:rFonts w:ascii="Sylfaen" w:eastAsia="Merriweather" w:hAnsi="Sylfaen" w:cs="Merriweather"/>
                <w:b/>
                <w:sz w:val="20"/>
                <w:szCs w:val="20"/>
              </w:rPr>
            </w:pPr>
          </w:p>
        </w:tc>
      </w:tr>
      <w:tr w:rsidR="006858C8" w:rsidRPr="00A17D36" w:rsidTr="006858C8">
        <w:tc>
          <w:tcPr>
            <w:tcW w:w="410" w:type="pct"/>
          </w:tcPr>
          <w:p w:rsidR="006858C8" w:rsidRPr="00A17D36" w:rsidRDefault="006858C8">
            <w:pPr>
              <w:jc w:val="center"/>
              <w:rPr>
                <w:rFonts w:ascii="Sylfaen" w:eastAsia="Merriweather" w:hAnsi="Sylfaen" w:cs="Merriweather"/>
                <w:b/>
                <w:sz w:val="20"/>
                <w:szCs w:val="20"/>
              </w:rPr>
            </w:pPr>
            <w:r w:rsidRPr="00A17D36">
              <w:rPr>
                <w:rFonts w:ascii="Sylfaen" w:eastAsia="Merriweather" w:hAnsi="Sylfaen" w:cs="Merriweather"/>
                <w:b/>
                <w:sz w:val="20"/>
                <w:szCs w:val="20"/>
              </w:rPr>
              <w:t>6</w:t>
            </w:r>
          </w:p>
        </w:tc>
        <w:tc>
          <w:tcPr>
            <w:tcW w:w="1560" w:type="pct"/>
          </w:tcPr>
          <w:p w:rsidR="006858C8" w:rsidRPr="004319FD" w:rsidRDefault="006858C8" w:rsidP="00540886">
            <w:pPr>
              <w:spacing w:line="276" w:lineRule="auto"/>
              <w:contextualSpacing/>
              <w:jc w:val="both"/>
              <w:rPr>
                <w:rFonts w:ascii="Sylfaen" w:eastAsia="Merriweather" w:hAnsi="Sylfaen" w:cs="Merriweather"/>
                <w:sz w:val="20"/>
                <w:szCs w:val="20"/>
              </w:rPr>
            </w:pPr>
            <w:r w:rsidRPr="004319FD">
              <w:rPr>
                <w:rFonts w:ascii="Sylfaen" w:eastAsia="Arial Unicode MS" w:hAnsi="Sylfaen" w:cs="Arial Unicode MS"/>
                <w:sz w:val="20"/>
                <w:szCs w:val="20"/>
              </w:rPr>
              <w:t>ჰიბრიდოლოგიურ</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მეთოდ</w:t>
            </w:r>
            <w:r>
              <w:rPr>
                <w:rFonts w:ascii="Sylfaen" w:eastAsia="Arial Unicode MS" w:hAnsi="Sylfaen" w:cs="Arial Unicode MS"/>
                <w:sz w:val="20"/>
                <w:szCs w:val="20"/>
              </w:rPr>
              <w:t xml:space="preserve">ი, </w:t>
            </w:r>
            <w:r w:rsidRPr="0026169E">
              <w:rPr>
                <w:rFonts w:ascii="Sylfaen" w:eastAsia="Arial Unicode MS" w:hAnsi="Sylfaen" w:cs="Arial Unicode MS"/>
                <w:sz w:val="20"/>
                <w:szCs w:val="20"/>
              </w:rPr>
              <w:t>მონოჰიბრიდულ შეჯვარება: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პირველი თაობის ჰიბრიდთა  ერთგვაარობის კანონი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დათიშვის კანონი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ალელიზმი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ფენოტიპი და გენოტიპი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 xml:space="preserve">გამეტათა </w:t>
            </w:r>
            <w:r w:rsidRPr="0026169E">
              <w:rPr>
                <w:rFonts w:ascii="Sylfaen" w:eastAsia="Arial Unicode MS" w:hAnsi="Sylfaen" w:cs="Arial Unicode MS"/>
                <w:sz w:val="20"/>
                <w:szCs w:val="20"/>
              </w:rPr>
              <w:lastRenderedPageBreak/>
              <w:t>სიწმინდის წესი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არასრული დომინირება</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მონოჰიბრიდული შეჯვარების ციტოლოგიურ მექანიზმებ</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დიჰიბრიდული შეჯვარების არს</w:t>
            </w:r>
            <w:r>
              <w:rPr>
                <w:rFonts w:ascii="Sylfaen" w:eastAsia="Arial Unicode MS" w:hAnsi="Sylfaen" w:cs="Arial Unicode MS"/>
                <w:sz w:val="20"/>
                <w:szCs w:val="20"/>
              </w:rPr>
              <w:t xml:space="preserve">ი; </w:t>
            </w:r>
            <w:r w:rsidRPr="004319FD">
              <w:rPr>
                <w:rFonts w:ascii="Sylfaen" w:eastAsia="Arial Unicode MS" w:hAnsi="Sylfaen" w:cs="Arial Unicode MS"/>
                <w:sz w:val="20"/>
                <w:szCs w:val="20"/>
              </w:rPr>
              <w:t>არაალალურ გენთა ურთიერთქმედების პროცეს</w:t>
            </w:r>
            <w:r>
              <w:rPr>
                <w:rFonts w:ascii="Sylfaen" w:eastAsia="Arial Unicode MS" w:hAnsi="Sylfaen" w:cs="Arial Unicode MS"/>
                <w:sz w:val="20"/>
                <w:szCs w:val="20"/>
              </w:rPr>
              <w:t xml:space="preserve">ი: </w:t>
            </w:r>
            <w:r w:rsidRPr="0026169E">
              <w:rPr>
                <w:rFonts w:ascii="Sylfaen" w:eastAsia="Arial Unicode MS" w:hAnsi="Sylfaen" w:cs="Arial Unicode MS"/>
                <w:sz w:val="20"/>
                <w:szCs w:val="20"/>
              </w:rPr>
              <w:t>არაალალურ გენთა ურთიერთქმედება: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კომპლემენტურობა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ეპისტატი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პოლიმერია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პლეიოტროპიზმი</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მემკვიდრეობის ქრომოსომურ თეორია</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ცვალებადობის კანონზომიერებებ</w:t>
            </w:r>
            <w:r>
              <w:rPr>
                <w:rFonts w:ascii="Sylfaen" w:eastAsia="Arial Unicode MS" w:hAnsi="Sylfaen" w:cs="Arial Unicode MS"/>
                <w:sz w:val="20"/>
                <w:szCs w:val="20"/>
              </w:rPr>
              <w:t xml:space="preserve">ი: </w:t>
            </w:r>
            <w:r w:rsidRPr="0026169E">
              <w:rPr>
                <w:rFonts w:ascii="Sylfaen" w:eastAsia="Arial Unicode MS" w:hAnsi="Sylfaen" w:cs="Arial Unicode MS"/>
                <w:sz w:val="20"/>
                <w:szCs w:val="20"/>
              </w:rPr>
              <w:t>მუტაციური ცვალებადობა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ინდუცირებული მუტაგენეზი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გარემოს მუტაგენები</w:t>
            </w:r>
          </w:p>
        </w:tc>
        <w:tc>
          <w:tcPr>
            <w:tcW w:w="936" w:type="pct"/>
            <w:vMerge/>
            <w:vAlign w:val="center"/>
          </w:tcPr>
          <w:p w:rsidR="006858C8" w:rsidRPr="00A17D36" w:rsidRDefault="006858C8" w:rsidP="007F609C">
            <w:pPr>
              <w:jc w:val="both"/>
              <w:rPr>
                <w:rFonts w:ascii="Sylfaen" w:eastAsia="Merriweather" w:hAnsi="Sylfaen" w:cs="Merriweather"/>
                <w:b/>
                <w:sz w:val="20"/>
                <w:szCs w:val="20"/>
              </w:rPr>
            </w:pPr>
          </w:p>
        </w:tc>
        <w:tc>
          <w:tcPr>
            <w:tcW w:w="890" w:type="pct"/>
            <w:vMerge/>
            <w:vAlign w:val="center"/>
          </w:tcPr>
          <w:p w:rsidR="006858C8" w:rsidRPr="00A17D36" w:rsidRDefault="006858C8" w:rsidP="007F609C">
            <w:pPr>
              <w:jc w:val="both"/>
              <w:rPr>
                <w:rFonts w:ascii="Sylfaen" w:eastAsia="Merriweather" w:hAnsi="Sylfaen" w:cs="Merriweather"/>
                <w:b/>
                <w:sz w:val="20"/>
                <w:szCs w:val="20"/>
              </w:rPr>
            </w:pPr>
          </w:p>
        </w:tc>
        <w:tc>
          <w:tcPr>
            <w:tcW w:w="1204" w:type="pct"/>
            <w:vMerge/>
            <w:vAlign w:val="center"/>
          </w:tcPr>
          <w:p w:rsidR="006858C8" w:rsidRPr="00A17D36" w:rsidRDefault="006858C8" w:rsidP="007F609C">
            <w:pPr>
              <w:jc w:val="both"/>
              <w:rPr>
                <w:rFonts w:ascii="Sylfaen" w:eastAsia="Merriweather" w:hAnsi="Sylfaen" w:cs="Merriweather"/>
                <w:b/>
                <w:sz w:val="20"/>
                <w:szCs w:val="20"/>
              </w:rPr>
            </w:pPr>
          </w:p>
        </w:tc>
      </w:tr>
      <w:tr w:rsidR="006858C8" w:rsidRPr="00A17D36" w:rsidTr="006858C8">
        <w:tc>
          <w:tcPr>
            <w:tcW w:w="410" w:type="pct"/>
          </w:tcPr>
          <w:p w:rsidR="006858C8" w:rsidRPr="00A17D36" w:rsidRDefault="006858C8">
            <w:pPr>
              <w:jc w:val="center"/>
              <w:rPr>
                <w:rFonts w:ascii="Sylfaen" w:eastAsia="Merriweather" w:hAnsi="Sylfaen" w:cs="Merriweather"/>
                <w:b/>
                <w:sz w:val="20"/>
                <w:szCs w:val="20"/>
              </w:rPr>
            </w:pPr>
            <w:r w:rsidRPr="00A17D36">
              <w:rPr>
                <w:rFonts w:ascii="Sylfaen" w:eastAsia="Merriweather" w:hAnsi="Sylfaen" w:cs="Merriweather"/>
                <w:b/>
                <w:sz w:val="20"/>
                <w:szCs w:val="20"/>
              </w:rPr>
              <w:lastRenderedPageBreak/>
              <w:t>7</w:t>
            </w:r>
          </w:p>
        </w:tc>
        <w:tc>
          <w:tcPr>
            <w:tcW w:w="1560" w:type="pct"/>
          </w:tcPr>
          <w:p w:rsidR="00A631D7" w:rsidRDefault="006858C8" w:rsidP="00A631D7">
            <w:pPr>
              <w:ind w:left="-19"/>
              <w:jc w:val="both"/>
              <w:rPr>
                <w:rFonts w:ascii="Sylfaen" w:hAnsi="Sylfaen"/>
                <w:sz w:val="20"/>
                <w:szCs w:val="20"/>
              </w:rPr>
            </w:pPr>
            <w:r w:rsidRPr="004319FD">
              <w:rPr>
                <w:rFonts w:ascii="Sylfaen" w:eastAsia="Arial Unicode MS" w:hAnsi="Sylfaen" w:cs="Arial Unicode MS"/>
                <w:sz w:val="20"/>
                <w:szCs w:val="20"/>
              </w:rPr>
              <w:t>მემკვიდრეობის მოლეკულურ</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საფუძვლებ</w:t>
            </w:r>
            <w:r>
              <w:rPr>
                <w:rFonts w:ascii="Sylfaen" w:eastAsia="Arial Unicode MS" w:hAnsi="Sylfaen" w:cs="Arial Unicode MS"/>
                <w:sz w:val="20"/>
                <w:szCs w:val="20"/>
              </w:rPr>
              <w:t>ი</w:t>
            </w:r>
            <w:r>
              <w:rPr>
                <w:rFonts w:ascii="Sylfaen" w:eastAsia="Merriweather" w:hAnsi="Sylfaen" w:cs="Merriweather"/>
                <w:sz w:val="20"/>
                <w:szCs w:val="20"/>
              </w:rPr>
              <w:t xml:space="preserve">: </w:t>
            </w:r>
            <w:r w:rsidRPr="0026169E">
              <w:rPr>
                <w:rFonts w:ascii="Sylfaen" w:eastAsia="Arial Unicode MS" w:hAnsi="Sylfaen" w:cs="Arial Unicode MS"/>
                <w:sz w:val="20"/>
                <w:szCs w:val="20"/>
              </w:rPr>
              <w:t>ნუკლეინის მჟავების როლი მემკვიდრეობაში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ბაქტერიების ტრანსფორმაცია, გამრავლება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ტრანსდუქცია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რნმ-ის გენეტიკური ფუნქცია</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გენის მოქმედების რეგულაცია</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გენის ნატიფ</w:t>
            </w:r>
            <w:r>
              <w:rPr>
                <w:rFonts w:ascii="Sylfaen" w:eastAsia="Arial Unicode MS" w:hAnsi="Sylfaen" w:cs="Arial Unicode MS"/>
                <w:sz w:val="20"/>
                <w:szCs w:val="20"/>
              </w:rPr>
              <w:t>ი</w:t>
            </w:r>
            <w:r w:rsidRPr="004319FD">
              <w:rPr>
                <w:rFonts w:ascii="Sylfaen" w:eastAsia="Arial Unicode MS" w:hAnsi="Sylfaen" w:cs="Arial Unicode MS"/>
                <w:sz w:val="20"/>
                <w:szCs w:val="20"/>
              </w:rPr>
              <w:t xml:space="preserve"> აგებულება</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ჯიშთა მრავალფეროვნება</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სელექციის ძირითა</w:t>
            </w:r>
            <w:r>
              <w:rPr>
                <w:rFonts w:ascii="Sylfaen" w:eastAsia="Arial Unicode MS" w:hAnsi="Sylfaen" w:cs="Arial Unicode MS"/>
                <w:sz w:val="20"/>
                <w:szCs w:val="20"/>
              </w:rPr>
              <w:t>დი</w:t>
            </w:r>
            <w:r w:rsidRPr="004319FD">
              <w:rPr>
                <w:rFonts w:ascii="Sylfaen" w:eastAsia="Arial Unicode MS" w:hAnsi="Sylfaen" w:cs="Arial Unicode MS"/>
                <w:sz w:val="20"/>
                <w:szCs w:val="20"/>
              </w:rPr>
              <w:t xml:space="preserve"> და თანამედროვე მეთოდებ</w:t>
            </w:r>
            <w:r>
              <w:rPr>
                <w:rFonts w:ascii="Sylfaen" w:eastAsia="Arial Unicode MS" w:hAnsi="Sylfaen" w:cs="Arial Unicode MS"/>
                <w:sz w:val="20"/>
                <w:szCs w:val="20"/>
              </w:rPr>
              <w:t>ი</w:t>
            </w:r>
            <w:r w:rsidRPr="004319FD">
              <w:rPr>
                <w:rFonts w:ascii="Sylfaen" w:eastAsia="Arial Unicode MS" w:hAnsi="Sylfaen" w:cs="Arial Unicode MS"/>
                <w:sz w:val="20"/>
                <w:szCs w:val="20"/>
              </w:rPr>
              <w:t>;</w:t>
            </w:r>
            <w:r>
              <w:rPr>
                <w:rFonts w:ascii="Sylfaen" w:eastAsia="Arial Unicode MS" w:hAnsi="Sylfaen" w:cs="Arial Unicode MS"/>
                <w:sz w:val="20"/>
                <w:szCs w:val="20"/>
              </w:rPr>
              <w:t xml:space="preserve"> </w:t>
            </w:r>
            <w:r w:rsidRPr="004319FD">
              <w:rPr>
                <w:rFonts w:ascii="Sylfaen" w:eastAsia="Arial Unicode MS" w:hAnsi="Sylfaen" w:cs="Arial Unicode MS"/>
                <w:sz w:val="20"/>
                <w:szCs w:val="20"/>
              </w:rPr>
              <w:t>ბიოტექნოლოგიის პრინციპებ</w:t>
            </w:r>
            <w:r>
              <w:rPr>
                <w:rFonts w:ascii="Sylfaen" w:eastAsia="Arial Unicode MS" w:hAnsi="Sylfaen" w:cs="Arial Unicode MS"/>
                <w:sz w:val="20"/>
                <w:szCs w:val="20"/>
              </w:rPr>
              <w:t xml:space="preserve">ი: </w:t>
            </w:r>
            <w:r w:rsidRPr="0026169E">
              <w:rPr>
                <w:rFonts w:ascii="Sylfaen" w:eastAsia="Arial Unicode MS" w:hAnsi="Sylfaen" w:cs="Arial Unicode MS"/>
                <w:sz w:val="20"/>
                <w:szCs w:val="20"/>
              </w:rPr>
              <w:t>არსი</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როლი და დანიშნულება</w:t>
            </w:r>
            <w:r>
              <w:rPr>
                <w:rFonts w:ascii="Sylfaen" w:eastAsia="Arial Unicode MS" w:hAnsi="Sylfaen" w:cs="Arial Unicode MS"/>
                <w:sz w:val="20"/>
                <w:szCs w:val="20"/>
              </w:rPr>
              <w:t xml:space="preserve">, </w:t>
            </w:r>
            <w:r w:rsidRPr="0026169E">
              <w:rPr>
                <w:rFonts w:ascii="Sylfaen" w:eastAsia="Arial Unicode MS" w:hAnsi="Sylfaen" w:cs="Arial Unicode MS"/>
                <w:sz w:val="20"/>
                <w:szCs w:val="20"/>
              </w:rPr>
              <w:t>გამოყენების სფეროები</w:t>
            </w:r>
            <w:r w:rsidR="00A631D7">
              <w:rPr>
                <w:rFonts w:ascii="Sylfaen" w:eastAsia="Arial Unicode MS" w:hAnsi="Sylfaen" w:cs="Arial Unicode MS"/>
                <w:sz w:val="20"/>
                <w:szCs w:val="20"/>
                <w:lang w:val="en-US"/>
              </w:rPr>
              <w:t xml:space="preserve">. </w:t>
            </w:r>
            <w:r w:rsidR="00A631D7">
              <w:rPr>
                <w:rFonts w:ascii="Sylfaen" w:hAnsi="Sylfaen"/>
                <w:b/>
                <w:bCs/>
                <w:sz w:val="20"/>
                <w:szCs w:val="20"/>
              </w:rPr>
              <w:t>მართლმეტყველება</w:t>
            </w:r>
          </w:p>
          <w:p w:rsidR="00A631D7" w:rsidRDefault="00A631D7" w:rsidP="00A631D7">
            <w:pPr>
              <w:pStyle w:val="aa"/>
              <w:numPr>
                <w:ilvl w:val="0"/>
                <w:numId w:val="35"/>
              </w:numPr>
              <w:pBdr>
                <w:top w:val="none" w:sz="0" w:space="0" w:color="auto"/>
                <w:left w:val="none" w:sz="0" w:space="0" w:color="auto"/>
                <w:bottom w:val="none" w:sz="0" w:space="0" w:color="auto"/>
                <w:right w:val="none" w:sz="0" w:space="0" w:color="auto"/>
                <w:between w:val="none" w:sz="0" w:space="0" w:color="auto"/>
              </w:pBdr>
              <w:ind w:left="-19" w:firstLine="0"/>
              <w:jc w:val="both"/>
              <w:rPr>
                <w:color w:val="auto"/>
                <w:sz w:val="20"/>
                <w:szCs w:val="20"/>
                <w:lang w:val="en-US"/>
              </w:rPr>
            </w:pPr>
            <w:r>
              <w:rPr>
                <w:rFonts w:ascii="Sylfaen" w:hAnsi="Sylfaen"/>
                <w:sz w:val="20"/>
                <w:szCs w:val="20"/>
              </w:rPr>
              <w:t>საუბრის/პრეზენტაციის დროის</w:t>
            </w:r>
            <w:r>
              <w:rPr>
                <w:sz w:val="20"/>
                <w:szCs w:val="20"/>
              </w:rPr>
              <w:t xml:space="preserve"> </w:t>
            </w:r>
            <w:r>
              <w:rPr>
                <w:rFonts w:ascii="Sylfaen" w:hAnsi="Sylfaen"/>
                <w:sz w:val="20"/>
                <w:szCs w:val="20"/>
              </w:rPr>
              <w:t>ლიმიტის დაცვა;</w:t>
            </w:r>
          </w:p>
          <w:p w:rsidR="00A631D7" w:rsidRDefault="00A631D7" w:rsidP="00A631D7">
            <w:pPr>
              <w:numPr>
                <w:ilvl w:val="0"/>
                <w:numId w:val="35"/>
              </w:numPr>
              <w:pBdr>
                <w:top w:val="none" w:sz="0" w:space="0" w:color="auto"/>
                <w:left w:val="none" w:sz="0" w:space="0" w:color="auto"/>
                <w:bottom w:val="none" w:sz="0" w:space="0" w:color="auto"/>
                <w:right w:val="none" w:sz="0" w:space="0" w:color="auto"/>
                <w:between w:val="none" w:sz="0" w:space="0" w:color="auto"/>
              </w:pBdr>
              <w:ind w:left="-19" w:firstLine="0"/>
              <w:jc w:val="both"/>
              <w:textAlignment w:val="baseline"/>
              <w:rPr>
                <w:rFonts w:ascii="Times New Roman" w:hAnsi="Times New Roman"/>
                <w:sz w:val="20"/>
                <w:szCs w:val="20"/>
              </w:rPr>
            </w:pPr>
            <w:r>
              <w:rPr>
                <w:rFonts w:ascii="Sylfaen" w:hAnsi="Sylfaen"/>
                <w:sz w:val="20"/>
                <w:szCs w:val="20"/>
              </w:rPr>
              <w:t>სათანადო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გამოყენება;</w:t>
            </w:r>
          </w:p>
          <w:p w:rsidR="00A631D7" w:rsidRDefault="00A631D7" w:rsidP="00A631D7">
            <w:pPr>
              <w:pStyle w:val="aa"/>
              <w:numPr>
                <w:ilvl w:val="0"/>
                <w:numId w:val="35"/>
              </w:numPr>
              <w:pBdr>
                <w:top w:val="none" w:sz="0" w:space="0" w:color="auto"/>
                <w:left w:val="none" w:sz="0" w:space="0" w:color="auto"/>
                <w:bottom w:val="none" w:sz="0" w:space="0" w:color="auto"/>
                <w:right w:val="none" w:sz="0" w:space="0" w:color="auto"/>
                <w:between w:val="none" w:sz="0" w:space="0" w:color="auto"/>
              </w:pBdr>
              <w:ind w:left="-19" w:firstLine="0"/>
              <w:jc w:val="both"/>
              <w:rPr>
                <w:color w:val="auto"/>
                <w:sz w:val="20"/>
                <w:szCs w:val="20"/>
              </w:rPr>
            </w:pPr>
            <w:r>
              <w:rPr>
                <w:rFonts w:ascii="Sylfaen" w:hAnsi="Sylfaen"/>
                <w:sz w:val="20"/>
                <w:szCs w:val="20"/>
              </w:rPr>
              <w:t>მოსაზრების ჩამოყალიბება გასაგებად, ნათლად</w:t>
            </w:r>
            <w:r>
              <w:rPr>
                <w:sz w:val="20"/>
                <w:szCs w:val="20"/>
              </w:rPr>
              <w:t xml:space="preserve"> </w:t>
            </w:r>
            <w:r>
              <w:rPr>
                <w:rFonts w:ascii="Sylfaen" w:hAnsi="Sylfaen"/>
                <w:sz w:val="20"/>
                <w:szCs w:val="20"/>
              </w:rPr>
              <w:t>და თანამიმდევრულად;</w:t>
            </w:r>
          </w:p>
          <w:p w:rsidR="00A631D7" w:rsidRDefault="00A631D7" w:rsidP="00A631D7">
            <w:pPr>
              <w:pStyle w:val="aa"/>
              <w:numPr>
                <w:ilvl w:val="0"/>
                <w:numId w:val="35"/>
              </w:numPr>
              <w:pBdr>
                <w:top w:val="none" w:sz="0" w:space="0" w:color="auto"/>
                <w:left w:val="none" w:sz="0" w:space="0" w:color="auto"/>
                <w:bottom w:val="none" w:sz="0" w:space="0" w:color="auto"/>
                <w:right w:val="none" w:sz="0" w:space="0" w:color="auto"/>
                <w:between w:val="none" w:sz="0" w:space="0" w:color="auto"/>
              </w:pBdr>
              <w:ind w:left="-19" w:firstLine="0"/>
              <w:jc w:val="both"/>
              <w:rPr>
                <w:sz w:val="20"/>
                <w:szCs w:val="20"/>
              </w:rPr>
            </w:pPr>
            <w:r>
              <w:rPr>
                <w:rFonts w:ascii="Sylfaen" w:hAnsi="Sylfaen"/>
                <w:sz w:val="20"/>
                <w:szCs w:val="20"/>
              </w:rPr>
              <w:t>ადეკვატური მაგალითებისა და არგუმენტების მოყვანა;</w:t>
            </w:r>
          </w:p>
          <w:p w:rsidR="00A631D7" w:rsidRPr="00587D2F" w:rsidRDefault="00A631D7" w:rsidP="00A631D7">
            <w:pPr>
              <w:pStyle w:val="aa"/>
              <w:numPr>
                <w:ilvl w:val="0"/>
                <w:numId w:val="35"/>
              </w:numPr>
              <w:pBdr>
                <w:top w:val="none" w:sz="0" w:space="0" w:color="auto"/>
                <w:left w:val="none" w:sz="0" w:space="0" w:color="auto"/>
                <w:bottom w:val="none" w:sz="0" w:space="0" w:color="auto"/>
                <w:right w:val="none" w:sz="0" w:space="0" w:color="auto"/>
                <w:between w:val="none" w:sz="0" w:space="0" w:color="auto"/>
              </w:pBdr>
              <w:ind w:left="-19" w:firstLine="0"/>
              <w:jc w:val="both"/>
              <w:rPr>
                <w:sz w:val="20"/>
                <w:szCs w:val="20"/>
              </w:rPr>
            </w:pPr>
            <w:r>
              <w:rPr>
                <w:rFonts w:ascii="Sylfaen" w:hAnsi="Sylfaen"/>
                <w:sz w:val="20"/>
                <w:szCs w:val="20"/>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A631D7" w:rsidRDefault="00A631D7" w:rsidP="00A631D7">
            <w:pPr>
              <w:tabs>
                <w:tab w:val="left" w:pos="243"/>
              </w:tabs>
              <w:jc w:val="both"/>
              <w:rPr>
                <w:rFonts w:ascii="Sylfaen" w:hAnsi="Sylfaen"/>
                <w:b/>
                <w:bCs/>
                <w:sz w:val="20"/>
                <w:szCs w:val="20"/>
              </w:rPr>
            </w:pPr>
            <w:r>
              <w:rPr>
                <w:rFonts w:ascii="Sylfaen" w:hAnsi="Sylfaen"/>
                <w:b/>
                <w:bCs/>
                <w:sz w:val="20"/>
                <w:szCs w:val="20"/>
              </w:rPr>
              <w:t xml:space="preserve">მართლწერა </w:t>
            </w:r>
          </w:p>
          <w:p w:rsidR="00A631D7" w:rsidRDefault="00A631D7" w:rsidP="00A631D7">
            <w:pPr>
              <w:pStyle w:val="aa"/>
              <w:numPr>
                <w:ilvl w:val="0"/>
                <w:numId w:val="39"/>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textAlignment w:val="baseline"/>
              <w:rPr>
                <w:rFonts w:ascii="Times New Roman" w:hAnsi="Times New Roman"/>
                <w:sz w:val="20"/>
                <w:szCs w:val="20"/>
                <w:lang w:val="en-US"/>
              </w:rPr>
            </w:pPr>
            <w:r>
              <w:rPr>
                <w:rFonts w:ascii="Sylfaen" w:hAnsi="Sylfaen"/>
                <w:sz w:val="20"/>
                <w:szCs w:val="20"/>
              </w:rPr>
              <w:lastRenderedPageBreak/>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w:t>
            </w:r>
          </w:p>
          <w:p w:rsidR="00A631D7" w:rsidRDefault="00A631D7" w:rsidP="00A631D7">
            <w:pPr>
              <w:pStyle w:val="aa"/>
              <w:numPr>
                <w:ilvl w:val="0"/>
                <w:numId w:val="40"/>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textAlignment w:val="baseline"/>
              <w:rPr>
                <w:rFonts w:ascii="Times New Roman" w:hAnsi="Times New Roman"/>
                <w:sz w:val="20"/>
                <w:szCs w:val="20"/>
              </w:rPr>
            </w:pPr>
            <w:r>
              <w:rPr>
                <w:rFonts w:ascii="Sylfaen" w:hAnsi="Sylfaen"/>
                <w:sz w:val="20"/>
                <w:szCs w:val="20"/>
              </w:rPr>
              <w:t>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w:t>
            </w:r>
          </w:p>
          <w:p w:rsidR="00A631D7" w:rsidRDefault="00A631D7" w:rsidP="00A631D7">
            <w:pPr>
              <w:numPr>
                <w:ilvl w:val="0"/>
                <w:numId w:val="40"/>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textAlignment w:val="baseline"/>
              <w:rPr>
                <w:rFonts w:ascii="Times New Roman" w:hAnsi="Times New Roman"/>
                <w:sz w:val="20"/>
                <w:szCs w:val="20"/>
              </w:rPr>
            </w:pPr>
            <w:r>
              <w:rPr>
                <w:rFonts w:ascii="Sylfaen" w:hAnsi="Sylfaen"/>
                <w:sz w:val="20"/>
                <w:szCs w:val="20"/>
              </w:rPr>
              <w:t>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w:t>
            </w:r>
          </w:p>
          <w:p w:rsidR="00A631D7" w:rsidRPr="007C3007" w:rsidRDefault="00A631D7" w:rsidP="00A631D7">
            <w:pPr>
              <w:pStyle w:val="aa"/>
              <w:numPr>
                <w:ilvl w:val="0"/>
                <w:numId w:val="40"/>
              </w:numPr>
              <w:pBdr>
                <w:top w:val="none" w:sz="0" w:space="0" w:color="auto"/>
                <w:left w:val="none" w:sz="0" w:space="0" w:color="auto"/>
                <w:bottom w:val="none" w:sz="0" w:space="0" w:color="auto"/>
                <w:right w:val="none" w:sz="0" w:space="0" w:color="auto"/>
                <w:between w:val="none" w:sz="0" w:space="0" w:color="auto"/>
              </w:pBdr>
              <w:tabs>
                <w:tab w:val="left" w:pos="243"/>
              </w:tabs>
              <w:spacing w:before="100" w:beforeAutospacing="1" w:after="100" w:afterAutospacing="1"/>
              <w:ind w:left="0" w:firstLine="0"/>
              <w:jc w:val="both"/>
              <w:rPr>
                <w:rFonts w:ascii="Sylfaen" w:eastAsia="Merriweather" w:hAnsi="Sylfaen" w:cs="Merriweather"/>
                <w:sz w:val="20"/>
                <w:szCs w:val="20"/>
              </w:rPr>
            </w:pPr>
            <w:r>
              <w:rPr>
                <w:rFonts w:ascii="Sylfaen" w:hAnsi="Sylfaen"/>
                <w:sz w:val="20"/>
                <w:szCs w:val="20"/>
              </w:rPr>
              <w:t>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w:t>
            </w:r>
          </w:p>
          <w:p w:rsidR="006858C8" w:rsidRPr="00A631D7" w:rsidRDefault="00A631D7" w:rsidP="00A631D7">
            <w:pPr>
              <w:contextualSpacing/>
              <w:jc w:val="both"/>
              <w:rPr>
                <w:rFonts w:ascii="Sylfaen" w:eastAsia="Arial Unicode MS" w:hAnsi="Sylfaen" w:cs="Arial Unicode MS"/>
                <w:sz w:val="20"/>
                <w:szCs w:val="20"/>
                <w:lang w:val="en-US"/>
              </w:rPr>
            </w:pPr>
            <w:r>
              <w:rPr>
                <w:rFonts w:ascii="Sylfaen" w:hAnsi="Sylfaen"/>
                <w:color w:val="auto"/>
                <w:sz w:val="20"/>
                <w:szCs w:val="20"/>
              </w:rPr>
              <w:t>ინფორმაციის გადმოცემა  თანამიმდევრულად,</w:t>
            </w:r>
            <w:r>
              <w:rPr>
                <w:color w:val="auto"/>
                <w:sz w:val="20"/>
                <w:szCs w:val="20"/>
              </w:rPr>
              <w:t xml:space="preserve"> </w:t>
            </w:r>
            <w:r>
              <w:rPr>
                <w:rFonts w:ascii="Sylfaen" w:hAnsi="Sylfaen"/>
                <w:color w:val="auto"/>
                <w:sz w:val="20"/>
                <w:szCs w:val="20"/>
              </w:rPr>
              <w:t>გასაგებად, შესრულებული აქტივობის შესაბამისად.</w:t>
            </w:r>
          </w:p>
        </w:tc>
        <w:tc>
          <w:tcPr>
            <w:tcW w:w="936" w:type="pct"/>
            <w:vMerge/>
            <w:vAlign w:val="center"/>
          </w:tcPr>
          <w:p w:rsidR="006858C8" w:rsidRPr="00A17D36" w:rsidRDefault="006858C8" w:rsidP="007F609C">
            <w:pPr>
              <w:jc w:val="both"/>
              <w:rPr>
                <w:rFonts w:ascii="Sylfaen" w:eastAsia="Merriweather" w:hAnsi="Sylfaen" w:cs="Merriweather"/>
                <w:b/>
                <w:sz w:val="20"/>
                <w:szCs w:val="20"/>
              </w:rPr>
            </w:pPr>
          </w:p>
        </w:tc>
        <w:tc>
          <w:tcPr>
            <w:tcW w:w="890" w:type="pct"/>
            <w:vMerge/>
            <w:vAlign w:val="center"/>
          </w:tcPr>
          <w:p w:rsidR="006858C8" w:rsidRPr="00A17D36" w:rsidRDefault="006858C8" w:rsidP="007F609C">
            <w:pPr>
              <w:jc w:val="both"/>
              <w:rPr>
                <w:rFonts w:ascii="Sylfaen" w:eastAsia="Merriweather" w:hAnsi="Sylfaen" w:cs="Merriweather"/>
                <w:b/>
                <w:sz w:val="20"/>
                <w:szCs w:val="20"/>
              </w:rPr>
            </w:pPr>
          </w:p>
        </w:tc>
        <w:tc>
          <w:tcPr>
            <w:tcW w:w="1204" w:type="pct"/>
            <w:vMerge/>
            <w:vAlign w:val="center"/>
          </w:tcPr>
          <w:p w:rsidR="006858C8" w:rsidRPr="00540886" w:rsidRDefault="006858C8" w:rsidP="00540886">
            <w:pPr>
              <w:jc w:val="both"/>
              <w:rPr>
                <w:rFonts w:ascii="Sylfaen" w:eastAsia="Merriweather" w:hAnsi="Sylfaen" w:cs="Merriweather"/>
                <w:sz w:val="20"/>
                <w:szCs w:val="20"/>
              </w:rPr>
            </w:pPr>
          </w:p>
        </w:tc>
      </w:tr>
    </w:tbl>
    <w:p w:rsidR="0083010E" w:rsidRDefault="0083010E">
      <w:pPr>
        <w:spacing w:line="240" w:lineRule="auto"/>
        <w:rPr>
          <w:rFonts w:ascii="Sylfaen" w:eastAsia="Arial Unicode MS" w:hAnsi="Sylfaen" w:cs="Arial Unicode MS"/>
          <w:b/>
          <w:sz w:val="20"/>
          <w:szCs w:val="20"/>
        </w:rPr>
      </w:pPr>
    </w:p>
    <w:p w:rsidR="00E6224D" w:rsidRPr="00A17D36" w:rsidRDefault="00C45349">
      <w:pPr>
        <w:spacing w:line="240" w:lineRule="auto"/>
        <w:rPr>
          <w:rFonts w:ascii="Sylfaen" w:eastAsia="Merriweather" w:hAnsi="Sylfaen" w:cs="Merriweather"/>
          <w:b/>
          <w:sz w:val="20"/>
          <w:szCs w:val="20"/>
        </w:rPr>
      </w:pPr>
      <w:r w:rsidRPr="00A17D36">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E6224D" w:rsidRPr="00A17D36" w:rsidTr="0083010E">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6224D" w:rsidRPr="00A17D36" w:rsidRDefault="00C45349" w:rsidP="006858C8">
            <w:pPr>
              <w:spacing w:after="0" w:line="240" w:lineRule="auto"/>
              <w:jc w:val="center"/>
              <w:rPr>
                <w:rFonts w:ascii="Sylfaen" w:eastAsia="Merriweather" w:hAnsi="Sylfaen" w:cs="Merriweather"/>
                <w:sz w:val="20"/>
                <w:szCs w:val="20"/>
              </w:rPr>
            </w:pPr>
            <w:r w:rsidRPr="00A17D36">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E6224D" w:rsidRPr="00A17D36" w:rsidRDefault="00C45349" w:rsidP="006858C8">
            <w:pPr>
              <w:spacing w:before="120" w:after="0" w:line="240" w:lineRule="auto"/>
              <w:jc w:val="center"/>
              <w:rPr>
                <w:rFonts w:ascii="Sylfaen" w:eastAsia="Merriweather" w:hAnsi="Sylfaen" w:cs="Merriweather"/>
                <w:sz w:val="20"/>
                <w:szCs w:val="20"/>
              </w:rPr>
            </w:pPr>
            <w:r w:rsidRPr="00A17D36">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E6224D" w:rsidRPr="00A17D36" w:rsidTr="0083010E">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6224D" w:rsidRPr="00A17D36" w:rsidRDefault="00E6224D" w:rsidP="006858C8">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E6224D" w:rsidRPr="00A17D36" w:rsidRDefault="00C45349" w:rsidP="006858C8">
            <w:pPr>
              <w:spacing w:before="120" w:after="0" w:line="240" w:lineRule="auto"/>
              <w:jc w:val="center"/>
              <w:rPr>
                <w:rFonts w:ascii="Sylfaen" w:eastAsia="Merriweather" w:hAnsi="Sylfaen" w:cs="Merriweather"/>
                <w:b/>
                <w:sz w:val="20"/>
                <w:szCs w:val="20"/>
              </w:rPr>
            </w:pPr>
            <w:r w:rsidRPr="00A17D36">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E6224D" w:rsidRPr="00A17D36" w:rsidRDefault="00C45349" w:rsidP="006858C8">
            <w:pPr>
              <w:spacing w:after="0" w:line="240" w:lineRule="auto"/>
              <w:jc w:val="center"/>
              <w:rPr>
                <w:rFonts w:ascii="Sylfaen" w:eastAsia="Merriweather" w:hAnsi="Sylfaen" w:cs="Merriweather"/>
                <w:b/>
                <w:sz w:val="20"/>
                <w:szCs w:val="20"/>
              </w:rPr>
            </w:pPr>
            <w:r w:rsidRPr="00A17D36">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E6224D" w:rsidRPr="00A17D36" w:rsidRDefault="00C45349" w:rsidP="006858C8">
            <w:pPr>
              <w:spacing w:before="120" w:after="0" w:line="240" w:lineRule="auto"/>
              <w:jc w:val="center"/>
              <w:rPr>
                <w:rFonts w:ascii="Sylfaen" w:eastAsia="Merriweather" w:hAnsi="Sylfaen" w:cs="Merriweather"/>
                <w:b/>
                <w:sz w:val="20"/>
                <w:szCs w:val="20"/>
              </w:rPr>
            </w:pPr>
            <w:r w:rsidRPr="00A17D36">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E6224D" w:rsidRPr="00A17D36" w:rsidRDefault="00C45349">
            <w:pPr>
              <w:spacing w:before="120" w:after="0" w:line="240" w:lineRule="auto"/>
              <w:jc w:val="center"/>
              <w:rPr>
                <w:rFonts w:ascii="Sylfaen" w:eastAsia="Merriweather" w:hAnsi="Sylfaen" w:cs="Merriweather"/>
                <w:b/>
                <w:sz w:val="20"/>
                <w:szCs w:val="20"/>
              </w:rPr>
            </w:pPr>
            <w:r w:rsidRPr="00A17D36">
              <w:rPr>
                <w:rFonts w:ascii="Sylfaen" w:eastAsia="Arial Unicode MS" w:hAnsi="Sylfaen" w:cs="Arial Unicode MS"/>
                <w:b/>
                <w:sz w:val="20"/>
                <w:szCs w:val="20"/>
              </w:rPr>
              <w:t>სულ</w:t>
            </w:r>
          </w:p>
        </w:tc>
      </w:tr>
      <w:tr w:rsidR="002910B4" w:rsidRPr="003E2C15" w:rsidTr="0083010E">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00" w:after="0" w:line="240" w:lineRule="auto"/>
              <w:jc w:val="center"/>
              <w:rPr>
                <w:rFonts w:ascii="Sylfaen" w:eastAsia="Merriweather" w:hAnsi="Sylfaen" w:cs="Merriweather"/>
                <w:b/>
                <w:sz w:val="20"/>
                <w:szCs w:val="20"/>
              </w:rPr>
            </w:pPr>
            <w:r w:rsidRPr="003E2C15">
              <w:rPr>
                <w:rFonts w:ascii="Sylfaen" w:eastAsia="Merriweather" w:hAnsi="Sylfaen" w:cs="Merriweather"/>
                <w:b/>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12,5</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sidRPr="003E2C15">
              <w:rPr>
                <w:rFonts w:ascii="Sylfaen" w:eastAsia="Merriweather" w:hAnsi="Sylfaen" w:cs="Merriweather"/>
                <w:sz w:val="20"/>
                <w:szCs w:val="20"/>
              </w:rPr>
              <w:t>0,5</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2910B4" w:rsidRPr="003E2C15" w:rsidRDefault="002910B4" w:rsidP="005770F3">
            <w:pPr>
              <w:spacing w:before="120" w:after="0" w:line="240" w:lineRule="auto"/>
              <w:jc w:val="center"/>
              <w:rPr>
                <w:rFonts w:ascii="Sylfaen" w:eastAsia="Merriweather" w:hAnsi="Sylfaen" w:cs="Merriweather"/>
                <w:sz w:val="20"/>
                <w:szCs w:val="20"/>
              </w:rPr>
            </w:pPr>
            <w:r w:rsidRPr="003E2C15">
              <w:rPr>
                <w:rFonts w:ascii="Sylfaen" w:eastAsia="Merriweather" w:hAnsi="Sylfaen" w:cs="Merriweather"/>
                <w:sz w:val="20"/>
                <w:szCs w:val="20"/>
              </w:rPr>
              <w:fldChar w:fldCharType="begin"/>
            </w:r>
            <w:r w:rsidRPr="003E2C15">
              <w:rPr>
                <w:rFonts w:ascii="Sylfaen" w:eastAsia="Merriweather" w:hAnsi="Sylfaen" w:cs="Merriweather"/>
                <w:sz w:val="20"/>
                <w:szCs w:val="20"/>
              </w:rPr>
              <w:instrText xml:space="preserve"> =SUM(ABOVE) </w:instrText>
            </w:r>
            <w:r w:rsidRPr="003E2C15">
              <w:rPr>
                <w:rFonts w:ascii="Sylfaen" w:eastAsia="Merriweather" w:hAnsi="Sylfaen" w:cs="Merriweather"/>
                <w:sz w:val="20"/>
                <w:szCs w:val="20"/>
              </w:rPr>
              <w:fldChar w:fldCharType="separate"/>
            </w:r>
            <w:r w:rsidRPr="003E2C15">
              <w:rPr>
                <w:rFonts w:ascii="Sylfaen" w:eastAsia="Merriweather" w:hAnsi="Sylfaen" w:cs="Merriweather"/>
                <w:noProof/>
                <w:sz w:val="20"/>
                <w:szCs w:val="20"/>
              </w:rPr>
              <w:t>100</w:t>
            </w:r>
            <w:r w:rsidRPr="003E2C15">
              <w:rPr>
                <w:rFonts w:ascii="Sylfaen" w:eastAsia="Merriweather" w:hAnsi="Sylfaen" w:cs="Merriweather"/>
                <w:sz w:val="20"/>
                <w:szCs w:val="20"/>
              </w:rPr>
              <w:fldChar w:fldCharType="end"/>
            </w:r>
          </w:p>
        </w:tc>
      </w:tr>
      <w:tr w:rsidR="002910B4" w:rsidRPr="003E2C15" w:rsidTr="0083010E">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00" w:after="0" w:line="240" w:lineRule="auto"/>
              <w:jc w:val="center"/>
              <w:rPr>
                <w:rFonts w:ascii="Sylfaen" w:eastAsia="Merriweather" w:hAnsi="Sylfaen" w:cs="Merriweather"/>
                <w:b/>
                <w:sz w:val="20"/>
                <w:szCs w:val="20"/>
              </w:rPr>
            </w:pPr>
            <w:r w:rsidRPr="003E2C15">
              <w:rPr>
                <w:rFonts w:ascii="Sylfaen" w:eastAsia="Merriweather" w:hAnsi="Sylfaen" w:cs="Merriweather"/>
                <w:b/>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12</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2910B4" w:rsidRPr="003E2C15" w:rsidRDefault="002910B4" w:rsidP="005770F3">
            <w:pPr>
              <w:spacing w:before="120" w:after="0" w:line="240" w:lineRule="auto"/>
              <w:jc w:val="center"/>
              <w:rPr>
                <w:rFonts w:ascii="Sylfaen" w:eastAsia="Merriweather" w:hAnsi="Sylfaen" w:cs="Merriweather"/>
                <w:sz w:val="20"/>
                <w:szCs w:val="20"/>
              </w:rPr>
            </w:pPr>
          </w:p>
        </w:tc>
      </w:tr>
      <w:tr w:rsidR="002910B4" w:rsidRPr="003E2C15" w:rsidTr="0083010E">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00" w:after="0" w:line="240" w:lineRule="auto"/>
              <w:jc w:val="center"/>
              <w:rPr>
                <w:rFonts w:ascii="Sylfaen" w:eastAsia="Merriweather" w:hAnsi="Sylfaen" w:cs="Merriweather"/>
                <w:b/>
                <w:sz w:val="20"/>
                <w:szCs w:val="20"/>
              </w:rPr>
            </w:pPr>
            <w:r w:rsidRPr="003E2C15">
              <w:rPr>
                <w:rFonts w:ascii="Sylfaen" w:eastAsia="Merriweather" w:hAnsi="Sylfaen" w:cs="Merriweather"/>
                <w:b/>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12,5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sidRPr="003E2C15">
              <w:rPr>
                <w:rFonts w:ascii="Sylfaen" w:eastAsia="Merriweather" w:hAnsi="Sylfaen" w:cs="Merriweather"/>
                <w:sz w:val="20"/>
                <w:szCs w:val="20"/>
              </w:rPr>
              <w:t>0,5</w:t>
            </w:r>
          </w:p>
        </w:tc>
        <w:tc>
          <w:tcPr>
            <w:tcW w:w="855" w:type="pct"/>
            <w:vMerge/>
            <w:tcBorders>
              <w:left w:val="nil"/>
              <w:right w:val="single" w:sz="8" w:space="0" w:color="000000"/>
            </w:tcBorders>
            <w:tcMar>
              <w:top w:w="0" w:type="dxa"/>
              <w:left w:w="108" w:type="dxa"/>
              <w:bottom w:w="0" w:type="dxa"/>
              <w:right w:w="108" w:type="dxa"/>
            </w:tcMar>
            <w:vAlign w:val="center"/>
          </w:tcPr>
          <w:p w:rsidR="002910B4" w:rsidRPr="003E2C15" w:rsidRDefault="002910B4" w:rsidP="005770F3">
            <w:pPr>
              <w:spacing w:before="120" w:after="0" w:line="240" w:lineRule="auto"/>
              <w:jc w:val="center"/>
              <w:rPr>
                <w:rFonts w:ascii="Sylfaen" w:eastAsia="Merriweather" w:hAnsi="Sylfaen" w:cs="Merriweather"/>
                <w:sz w:val="20"/>
                <w:szCs w:val="20"/>
              </w:rPr>
            </w:pPr>
          </w:p>
        </w:tc>
      </w:tr>
      <w:tr w:rsidR="002910B4" w:rsidRPr="003E2C15" w:rsidTr="0083010E">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00" w:after="0" w:line="240" w:lineRule="auto"/>
              <w:jc w:val="center"/>
              <w:rPr>
                <w:rFonts w:ascii="Sylfaen" w:eastAsia="Merriweather" w:hAnsi="Sylfaen" w:cs="Merriweather"/>
                <w:b/>
                <w:sz w:val="20"/>
                <w:szCs w:val="20"/>
              </w:rPr>
            </w:pPr>
            <w:r w:rsidRPr="003E2C15">
              <w:rPr>
                <w:rFonts w:ascii="Sylfaen" w:eastAsia="Merriweather" w:hAnsi="Sylfaen" w:cs="Merriweather"/>
                <w:b/>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12,5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sidRPr="003E2C15">
              <w:rPr>
                <w:rFonts w:ascii="Sylfaen" w:eastAsia="Merriweather" w:hAnsi="Sylfaen" w:cs="Merriweather"/>
                <w:sz w:val="20"/>
                <w:szCs w:val="20"/>
              </w:rPr>
              <w:t>0,5</w:t>
            </w:r>
          </w:p>
        </w:tc>
        <w:tc>
          <w:tcPr>
            <w:tcW w:w="855" w:type="pct"/>
            <w:vMerge/>
            <w:tcBorders>
              <w:left w:val="nil"/>
              <w:right w:val="single" w:sz="8" w:space="0" w:color="000000"/>
            </w:tcBorders>
            <w:tcMar>
              <w:top w:w="0" w:type="dxa"/>
              <w:left w:w="108" w:type="dxa"/>
              <w:bottom w:w="0" w:type="dxa"/>
              <w:right w:w="108" w:type="dxa"/>
            </w:tcMar>
            <w:vAlign w:val="center"/>
          </w:tcPr>
          <w:p w:rsidR="002910B4" w:rsidRPr="003E2C15" w:rsidRDefault="002910B4" w:rsidP="005770F3">
            <w:pPr>
              <w:spacing w:before="120" w:after="0" w:line="240" w:lineRule="auto"/>
              <w:jc w:val="center"/>
              <w:rPr>
                <w:rFonts w:ascii="Sylfaen" w:eastAsia="Merriweather" w:hAnsi="Sylfaen" w:cs="Merriweather"/>
                <w:sz w:val="20"/>
                <w:szCs w:val="20"/>
              </w:rPr>
            </w:pPr>
          </w:p>
        </w:tc>
      </w:tr>
      <w:tr w:rsidR="002910B4" w:rsidRPr="003E2C15" w:rsidTr="0083010E">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00" w:after="0" w:line="240" w:lineRule="auto"/>
              <w:jc w:val="center"/>
              <w:rPr>
                <w:rFonts w:ascii="Sylfaen" w:eastAsia="Merriweather" w:hAnsi="Sylfaen" w:cs="Merriweather"/>
                <w:b/>
                <w:sz w:val="20"/>
                <w:szCs w:val="20"/>
              </w:rPr>
            </w:pPr>
            <w:r w:rsidRPr="003E2C15">
              <w:rPr>
                <w:rFonts w:ascii="Sylfaen" w:eastAsia="Merriweather" w:hAnsi="Sylfaen" w:cs="Merriweather"/>
                <w:b/>
                <w:sz w:val="20"/>
                <w:szCs w:val="20"/>
              </w:rPr>
              <w:t>5</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12,5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sidRPr="003E2C15">
              <w:rPr>
                <w:rFonts w:ascii="Sylfaen" w:eastAsia="Merriweather" w:hAnsi="Sylfaen" w:cs="Merriweather"/>
                <w:sz w:val="20"/>
                <w:szCs w:val="20"/>
              </w:rPr>
              <w:t>0,5</w:t>
            </w:r>
          </w:p>
        </w:tc>
        <w:tc>
          <w:tcPr>
            <w:tcW w:w="855" w:type="pct"/>
            <w:vMerge/>
            <w:tcBorders>
              <w:left w:val="nil"/>
              <w:right w:val="single" w:sz="8" w:space="0" w:color="000000"/>
            </w:tcBorders>
            <w:tcMar>
              <w:top w:w="0" w:type="dxa"/>
              <w:left w:w="108" w:type="dxa"/>
              <w:bottom w:w="0" w:type="dxa"/>
              <w:right w:w="108" w:type="dxa"/>
            </w:tcMar>
            <w:vAlign w:val="center"/>
          </w:tcPr>
          <w:p w:rsidR="002910B4" w:rsidRPr="003E2C15" w:rsidRDefault="002910B4" w:rsidP="005770F3">
            <w:pPr>
              <w:spacing w:before="120" w:after="0" w:line="240" w:lineRule="auto"/>
              <w:jc w:val="center"/>
              <w:rPr>
                <w:rFonts w:ascii="Sylfaen" w:eastAsia="Merriweather" w:hAnsi="Sylfaen" w:cs="Merriweather"/>
                <w:sz w:val="20"/>
                <w:szCs w:val="20"/>
              </w:rPr>
            </w:pPr>
          </w:p>
        </w:tc>
      </w:tr>
      <w:tr w:rsidR="002910B4" w:rsidRPr="003E2C15" w:rsidTr="0083010E">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00" w:after="0" w:line="240" w:lineRule="auto"/>
              <w:jc w:val="center"/>
              <w:rPr>
                <w:rFonts w:ascii="Sylfaen" w:eastAsia="Merriweather" w:hAnsi="Sylfaen" w:cs="Merriweather"/>
                <w:b/>
                <w:sz w:val="20"/>
                <w:szCs w:val="20"/>
              </w:rPr>
            </w:pPr>
            <w:r w:rsidRPr="003E2C15">
              <w:rPr>
                <w:rFonts w:ascii="Sylfaen" w:eastAsia="Merriweather" w:hAnsi="Sylfaen" w:cs="Merriweather"/>
                <w:b/>
                <w:sz w:val="20"/>
                <w:szCs w:val="20"/>
              </w:rPr>
              <w:t>6</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7,5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sidRPr="003E2C15">
              <w:rPr>
                <w:rFonts w:ascii="Sylfaen" w:eastAsia="Merriweather" w:hAnsi="Sylfaen" w:cs="Merriweather"/>
                <w:sz w:val="20"/>
                <w:szCs w:val="20"/>
              </w:rPr>
              <w:t>0,5</w:t>
            </w:r>
          </w:p>
        </w:tc>
        <w:tc>
          <w:tcPr>
            <w:tcW w:w="855" w:type="pct"/>
            <w:vMerge/>
            <w:tcBorders>
              <w:left w:val="nil"/>
              <w:right w:val="single" w:sz="8" w:space="0" w:color="000000"/>
            </w:tcBorders>
            <w:tcMar>
              <w:top w:w="0" w:type="dxa"/>
              <w:left w:w="108" w:type="dxa"/>
              <w:bottom w:w="0" w:type="dxa"/>
              <w:right w:w="108" w:type="dxa"/>
            </w:tcMar>
            <w:vAlign w:val="center"/>
          </w:tcPr>
          <w:p w:rsidR="002910B4" w:rsidRPr="003E2C15" w:rsidRDefault="002910B4" w:rsidP="005770F3">
            <w:pPr>
              <w:spacing w:before="120" w:after="0" w:line="240" w:lineRule="auto"/>
              <w:jc w:val="center"/>
              <w:rPr>
                <w:rFonts w:ascii="Sylfaen" w:eastAsia="Merriweather" w:hAnsi="Sylfaen" w:cs="Merriweather"/>
                <w:sz w:val="20"/>
                <w:szCs w:val="20"/>
              </w:rPr>
            </w:pPr>
          </w:p>
        </w:tc>
      </w:tr>
      <w:tr w:rsidR="002910B4" w:rsidRPr="003E2C15" w:rsidTr="0083010E">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00" w:after="0" w:line="240" w:lineRule="auto"/>
              <w:jc w:val="center"/>
              <w:rPr>
                <w:rFonts w:ascii="Sylfaen" w:eastAsia="Merriweather" w:hAnsi="Sylfaen" w:cs="Merriweather"/>
                <w:b/>
                <w:sz w:val="20"/>
                <w:szCs w:val="20"/>
              </w:rPr>
            </w:pPr>
            <w:r w:rsidRPr="003E2C15">
              <w:rPr>
                <w:rFonts w:ascii="Sylfaen" w:eastAsia="Merriweather" w:hAnsi="Sylfaen" w:cs="Merriweather"/>
                <w:b/>
                <w:sz w:val="20"/>
                <w:szCs w:val="20"/>
              </w:rPr>
              <w:t>7</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12,5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line="240" w:lineRule="auto"/>
              <w:jc w:val="center"/>
              <w:rPr>
                <w:rFonts w:ascii="Sylfaen" w:eastAsia="Merriweather" w:hAnsi="Sylfaen" w:cs="Merriweather"/>
                <w:sz w:val="20"/>
                <w:szCs w:val="20"/>
              </w:rPr>
            </w:pPr>
            <w:r w:rsidRPr="003E2C15">
              <w:rPr>
                <w:rFonts w:ascii="Sylfaen" w:eastAsia="Merriweather" w:hAnsi="Sylfaen" w:cs="Merriweather"/>
                <w:sz w:val="20"/>
                <w:szCs w:val="20"/>
              </w:rPr>
              <w:t>0,5</w:t>
            </w:r>
          </w:p>
        </w:tc>
        <w:tc>
          <w:tcPr>
            <w:tcW w:w="855" w:type="pct"/>
            <w:vMerge/>
            <w:tcBorders>
              <w:left w:val="nil"/>
              <w:right w:val="single" w:sz="8" w:space="0" w:color="000000"/>
            </w:tcBorders>
            <w:tcMar>
              <w:top w:w="0" w:type="dxa"/>
              <w:left w:w="108" w:type="dxa"/>
              <w:bottom w:w="0" w:type="dxa"/>
              <w:right w:w="108" w:type="dxa"/>
            </w:tcMar>
            <w:vAlign w:val="center"/>
          </w:tcPr>
          <w:p w:rsidR="002910B4" w:rsidRPr="003E2C15" w:rsidRDefault="002910B4" w:rsidP="005770F3">
            <w:pPr>
              <w:spacing w:before="120" w:after="0" w:line="240" w:lineRule="auto"/>
              <w:jc w:val="center"/>
              <w:rPr>
                <w:rFonts w:ascii="Sylfaen" w:eastAsia="Merriweather" w:hAnsi="Sylfaen" w:cs="Merriweather"/>
                <w:sz w:val="20"/>
                <w:szCs w:val="20"/>
              </w:rPr>
            </w:pPr>
          </w:p>
        </w:tc>
      </w:tr>
      <w:tr w:rsidR="002910B4" w:rsidRPr="00A17D36" w:rsidTr="0083010E">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after="0" w:line="240" w:lineRule="auto"/>
              <w:jc w:val="center"/>
              <w:rPr>
                <w:rFonts w:ascii="Sylfaen" w:eastAsia="Merriweather" w:hAnsi="Sylfaen" w:cs="Merriweather"/>
                <w:sz w:val="20"/>
                <w:szCs w:val="20"/>
              </w:rPr>
            </w:pPr>
            <w:r w:rsidRPr="003E2C15">
              <w:rPr>
                <w:rFonts w:ascii="Sylfaen" w:eastAsia="Arial Unicode MS" w:hAnsi="Sylfaen" w:cs="Arial Unicode MS"/>
                <w:b/>
                <w:sz w:val="20"/>
                <w:szCs w:val="20"/>
              </w:rPr>
              <w:lastRenderedPageBreak/>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82</w:t>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14</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910B4" w:rsidRPr="003E2C15" w:rsidRDefault="002910B4" w:rsidP="006858C8">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4</w:t>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2910B4" w:rsidRPr="00A17D36" w:rsidRDefault="002910B4">
            <w:pPr>
              <w:spacing w:before="120" w:after="0" w:line="240" w:lineRule="auto"/>
              <w:jc w:val="center"/>
              <w:rPr>
                <w:rFonts w:ascii="Sylfaen" w:eastAsia="Merriweather" w:hAnsi="Sylfaen" w:cs="Merriweather"/>
                <w:sz w:val="20"/>
                <w:szCs w:val="20"/>
              </w:rPr>
            </w:pPr>
          </w:p>
        </w:tc>
      </w:tr>
    </w:tbl>
    <w:p w:rsidR="0083010E" w:rsidRDefault="0083010E">
      <w:pPr>
        <w:spacing w:before="120" w:line="240" w:lineRule="auto"/>
        <w:jc w:val="both"/>
        <w:rPr>
          <w:rFonts w:ascii="Sylfaen" w:eastAsia="Merriweather" w:hAnsi="Sylfaen" w:cs="Merriweather"/>
          <w:b/>
          <w:sz w:val="20"/>
          <w:szCs w:val="20"/>
        </w:rPr>
      </w:pPr>
    </w:p>
    <w:p w:rsidR="00E6224D" w:rsidRPr="00A17D36" w:rsidRDefault="00C45349">
      <w:pPr>
        <w:spacing w:before="120" w:line="240" w:lineRule="auto"/>
        <w:jc w:val="both"/>
        <w:rPr>
          <w:rFonts w:ascii="Sylfaen" w:eastAsia="Merriweather" w:hAnsi="Sylfaen" w:cs="Merriweather"/>
          <w:b/>
          <w:sz w:val="20"/>
          <w:szCs w:val="20"/>
        </w:rPr>
      </w:pPr>
      <w:r w:rsidRPr="00A17D36">
        <w:rPr>
          <w:rFonts w:ascii="Sylfaen" w:eastAsia="Arial Unicode MS" w:hAnsi="Sylfaen" w:cs="Arial Unicode MS"/>
          <w:b/>
          <w:sz w:val="20"/>
          <w:szCs w:val="20"/>
        </w:rPr>
        <w:t>3.3. სასწავლო რესურსი</w:t>
      </w:r>
    </w:p>
    <w:p w:rsidR="00E6224D" w:rsidRPr="00A17D36" w:rsidRDefault="00E6224D">
      <w:pPr>
        <w:spacing w:before="120" w:after="0" w:line="240" w:lineRule="auto"/>
        <w:rPr>
          <w:rFonts w:ascii="Sylfaen" w:eastAsia="Merriweather" w:hAnsi="Sylfaen" w:cs="Merriweather"/>
          <w:b/>
          <w:sz w:val="20"/>
          <w:szCs w:val="20"/>
        </w:rPr>
      </w:pPr>
    </w:p>
    <w:p w:rsidR="00262A52" w:rsidRDefault="00262A52" w:rsidP="00262A52">
      <w:pPr>
        <w:pStyle w:val="aa"/>
        <w:numPr>
          <w:ilvl w:val="0"/>
          <w:numId w:val="41"/>
        </w:numPr>
        <w:pBdr>
          <w:top w:val="none" w:sz="0" w:space="0" w:color="auto"/>
          <w:left w:val="none" w:sz="0" w:space="0" w:color="auto"/>
          <w:bottom w:val="none" w:sz="0" w:space="0" w:color="auto"/>
          <w:right w:val="none" w:sz="0" w:space="0" w:color="auto"/>
          <w:between w:val="none" w:sz="0" w:space="0" w:color="auto"/>
        </w:pBdr>
        <w:spacing w:after="0" w:line="240" w:lineRule="auto"/>
        <w:rPr>
          <w:rFonts w:ascii="Sylfaen" w:eastAsia="Merriweather" w:hAnsi="Sylfaen" w:cs="Merriweather"/>
          <w:sz w:val="20"/>
          <w:szCs w:val="20"/>
        </w:rPr>
      </w:pPr>
      <w:r>
        <w:rPr>
          <w:rFonts w:ascii="Sylfaen" w:eastAsia="Arial Unicode MS" w:hAnsi="Sylfaen" w:cs="Arial Unicode MS"/>
          <w:sz w:val="20"/>
          <w:szCs w:val="20"/>
        </w:rPr>
        <w:t xml:space="preserve">„ბიოლოგია“, სსიპ - „გამოცდების ეროვნული ცენტრი“, 2011წ.-2016 </w:t>
      </w:r>
      <w:hyperlink r:id="rId8" w:history="1">
        <w:r>
          <w:rPr>
            <w:rStyle w:val="ab"/>
            <w:rFonts w:ascii="Sylfaen" w:eastAsia="Arial Unicode MS" w:hAnsi="Sylfaen" w:cs="Arial Unicode MS"/>
            <w:sz w:val="20"/>
            <w:szCs w:val="20"/>
          </w:rPr>
          <w:t>http://ncp.ge/files/subjects/sabunebismetyvelo%20mecnierebebi/biologia/biologia%20X-XI.pdf</w:t>
        </w:r>
      </w:hyperlink>
    </w:p>
    <w:p w:rsidR="00262A52" w:rsidRDefault="00262A52" w:rsidP="00262A52">
      <w:pPr>
        <w:pStyle w:val="aa"/>
        <w:spacing w:after="0" w:line="240" w:lineRule="auto"/>
        <w:rPr>
          <w:rFonts w:ascii="Sylfaen" w:eastAsia="Merriweather" w:hAnsi="Sylfaen" w:cs="Merriweather"/>
          <w:sz w:val="20"/>
          <w:szCs w:val="20"/>
        </w:rPr>
      </w:pPr>
    </w:p>
    <w:p w:rsidR="00262A52" w:rsidRDefault="00262A52" w:rsidP="00262A52">
      <w:pPr>
        <w:pStyle w:val="aa"/>
        <w:numPr>
          <w:ilvl w:val="0"/>
          <w:numId w:val="41"/>
        </w:numPr>
        <w:pBdr>
          <w:top w:val="none" w:sz="0" w:space="0" w:color="auto"/>
          <w:left w:val="none" w:sz="0" w:space="0" w:color="auto"/>
          <w:bottom w:val="none" w:sz="0" w:space="0" w:color="auto"/>
          <w:right w:val="none" w:sz="0" w:space="0" w:color="auto"/>
          <w:between w:val="none" w:sz="0" w:space="0" w:color="auto"/>
        </w:pBdr>
        <w:spacing w:after="0" w:line="240" w:lineRule="auto"/>
        <w:rPr>
          <w:rStyle w:val="ab"/>
        </w:rPr>
      </w:pPr>
      <w:r>
        <w:rPr>
          <w:rFonts w:ascii="Sylfaen" w:eastAsia="Arial Unicode MS" w:hAnsi="Sylfaen" w:cs="Arial Unicode MS"/>
          <w:sz w:val="20"/>
          <w:szCs w:val="20"/>
        </w:rPr>
        <w:t xml:space="preserve"> ნილ კემპბელი, ჯეინ ბ. რისი,  ბიოლოგია,  ილიას სახელმწიფო უნივერსიტეტი, მე-7 გამოცემა, ქ. თბილისი, 2009წ. </w:t>
      </w:r>
      <w:hyperlink r:id="rId9" w:history="1">
        <w:r>
          <w:rPr>
            <w:rStyle w:val="ab"/>
            <w:rFonts w:ascii="Sylfaen" w:eastAsia="Arial Unicode MS" w:hAnsi="Sylfaen" w:cs="Arial Unicode MS"/>
            <w:sz w:val="20"/>
            <w:szCs w:val="20"/>
          </w:rPr>
          <w:t>https://library.iliauni.edu.ge/wp-content/uploads/2017/03/biologia1.pdf</w:t>
        </w:r>
      </w:hyperlink>
    </w:p>
    <w:p w:rsidR="00262A52" w:rsidRDefault="00262A52" w:rsidP="00262A52">
      <w:pPr>
        <w:pStyle w:val="aa"/>
      </w:pPr>
    </w:p>
    <w:p w:rsidR="00E6224D" w:rsidRPr="00A17D36" w:rsidRDefault="00E6224D">
      <w:pPr>
        <w:spacing w:before="120" w:line="240" w:lineRule="auto"/>
        <w:jc w:val="both"/>
        <w:rPr>
          <w:rFonts w:ascii="Sylfaen" w:eastAsia="Merriweather" w:hAnsi="Sylfaen" w:cs="Merriweather"/>
          <w:b/>
          <w:sz w:val="20"/>
          <w:szCs w:val="20"/>
        </w:rPr>
      </w:pPr>
    </w:p>
    <w:p w:rsidR="00E6224D" w:rsidRPr="00A17D36" w:rsidRDefault="00C45349">
      <w:pPr>
        <w:spacing w:before="120" w:line="240" w:lineRule="auto"/>
        <w:jc w:val="both"/>
        <w:rPr>
          <w:rFonts w:ascii="Sylfaen" w:eastAsia="Merriweather" w:hAnsi="Sylfaen" w:cs="Merriweather"/>
          <w:b/>
          <w:sz w:val="20"/>
          <w:szCs w:val="20"/>
        </w:rPr>
      </w:pPr>
      <w:r w:rsidRPr="00A17D36">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E6224D" w:rsidRPr="00A17D36" w:rsidRDefault="00C45349">
      <w:pPr>
        <w:spacing w:after="0" w:line="240" w:lineRule="auto"/>
        <w:jc w:val="both"/>
        <w:rPr>
          <w:rFonts w:ascii="Sylfaen" w:eastAsia="Merriweather" w:hAnsi="Sylfaen" w:cs="Merriweather"/>
          <w:sz w:val="20"/>
          <w:szCs w:val="20"/>
        </w:rPr>
      </w:pPr>
      <w:r w:rsidRPr="00A17D36">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E6224D" w:rsidRPr="00A17D36" w:rsidRDefault="00E6224D">
      <w:pPr>
        <w:spacing w:after="0" w:line="240" w:lineRule="auto"/>
        <w:jc w:val="both"/>
        <w:rPr>
          <w:rFonts w:ascii="Sylfaen" w:eastAsia="Merriweather" w:hAnsi="Sylfaen" w:cs="Merriweather"/>
          <w:sz w:val="20"/>
          <w:szCs w:val="20"/>
        </w:rPr>
      </w:pPr>
    </w:p>
    <w:p w:rsidR="00E6224D" w:rsidRPr="00A17D36" w:rsidRDefault="00C45349">
      <w:pPr>
        <w:spacing w:after="0" w:line="240" w:lineRule="auto"/>
        <w:jc w:val="both"/>
        <w:rPr>
          <w:rFonts w:ascii="Sylfaen" w:eastAsia="Merriweather" w:hAnsi="Sylfaen" w:cs="Merriweather"/>
          <w:sz w:val="20"/>
          <w:szCs w:val="20"/>
        </w:rPr>
      </w:pPr>
      <w:r w:rsidRPr="00A17D36">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BC1EF8" w:rsidRPr="00BC1EF8" w:rsidRDefault="00BC1EF8" w:rsidP="00BC1EF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BC1EF8">
        <w:rPr>
          <w:rFonts w:ascii="Sylfaen" w:eastAsia="Arial Unicode MS" w:hAnsi="Sylfaen" w:cs="Arial Unicode MS"/>
          <w:b/>
          <w:color w:val="auto"/>
          <w:sz w:val="20"/>
          <w:szCs w:val="20"/>
        </w:rPr>
        <w:t>მოდულის განხორციელების ადგილი:</w:t>
      </w:r>
      <w:r w:rsidRPr="00BC1EF8">
        <w:rPr>
          <w:rFonts w:ascii="Sylfaen" w:eastAsia="Arial Unicode MS" w:hAnsi="Sylfaen" w:cs="Arial Unicode MS"/>
          <w:b/>
          <w:color w:val="auto"/>
          <w:sz w:val="20"/>
          <w:szCs w:val="20"/>
          <w:lang w:val="en-US"/>
        </w:rPr>
        <w:t xml:space="preserve"> </w:t>
      </w:r>
      <w:r w:rsidRPr="00BC1EF8">
        <w:rPr>
          <w:rFonts w:ascii="Sylfaen" w:eastAsia="Arial Unicode MS" w:hAnsi="Sylfaen" w:cs="Arial Unicode MS"/>
          <w:b/>
          <w:color w:val="auto"/>
          <w:sz w:val="20"/>
          <w:szCs w:val="20"/>
        </w:rPr>
        <w:t>დ/ხულო, შავაძის 3</w:t>
      </w:r>
    </w:p>
    <w:p w:rsidR="00BC1EF8" w:rsidRPr="00BC1EF8" w:rsidRDefault="00BC1EF8" w:rsidP="00BC1EF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BC1EF8">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E6224D" w:rsidRPr="00A17D36" w:rsidRDefault="00E6224D" w:rsidP="00BC1EF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Merriweather" w:hAnsi="Sylfaen" w:cs="Merriweather"/>
          <w:sz w:val="20"/>
          <w:szCs w:val="20"/>
        </w:rPr>
      </w:pPr>
    </w:p>
    <w:sectPr w:rsidR="00E6224D" w:rsidRPr="00A17D36">
      <w:headerReference w:type="even" r:id="rId10"/>
      <w:headerReference w:type="default" r:id="rId11"/>
      <w:footerReference w:type="even" r:id="rId12"/>
      <w:footerReference w:type="default" r:id="rId13"/>
      <w:headerReference w:type="first" r:id="rId14"/>
      <w:footerReference w:type="first" r:id="rId15"/>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9B8" w:rsidRDefault="00D249B8">
      <w:pPr>
        <w:spacing w:after="0" w:line="240" w:lineRule="auto"/>
      </w:pPr>
      <w:r>
        <w:separator/>
      </w:r>
    </w:p>
  </w:endnote>
  <w:endnote w:type="continuationSeparator" w:id="0">
    <w:p w:rsidR="00D249B8" w:rsidRDefault="00D24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24D" w:rsidRDefault="00E6224D">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24D" w:rsidRDefault="00C45349">
    <w:pPr>
      <w:tabs>
        <w:tab w:val="center" w:pos="4680"/>
        <w:tab w:val="right" w:pos="9360"/>
      </w:tabs>
      <w:spacing w:after="0" w:line="240" w:lineRule="auto"/>
      <w:jc w:val="right"/>
    </w:pPr>
    <w:r>
      <w:fldChar w:fldCharType="begin"/>
    </w:r>
    <w:r>
      <w:instrText>PAGE</w:instrText>
    </w:r>
    <w:r>
      <w:fldChar w:fldCharType="separate"/>
    </w:r>
    <w:r w:rsidR="006E1373">
      <w:rPr>
        <w:noProof/>
      </w:rPr>
      <w:t>11</w:t>
    </w:r>
    <w:r>
      <w:fldChar w:fldCharType="end"/>
    </w:r>
  </w:p>
  <w:p w:rsidR="00E6224D" w:rsidRDefault="00E6224D">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24D" w:rsidRDefault="00E6224D">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9B8" w:rsidRDefault="00D249B8">
      <w:pPr>
        <w:spacing w:after="0" w:line="240" w:lineRule="auto"/>
      </w:pPr>
      <w:r>
        <w:separator/>
      </w:r>
    </w:p>
  </w:footnote>
  <w:footnote w:type="continuationSeparator" w:id="0">
    <w:p w:rsidR="00D249B8" w:rsidRDefault="00D249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24D" w:rsidRDefault="00E6224D">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24D" w:rsidRDefault="00E6224D">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24D" w:rsidRDefault="00E6224D">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1EEE"/>
    <w:multiLevelType w:val="multilevel"/>
    <w:tmpl w:val="AF12FCAC"/>
    <w:lvl w:ilvl="0">
      <w:start w:val="1"/>
      <w:numFmt w:val="decimal"/>
      <w:lvlText w:val="%1."/>
      <w:lvlJc w:val="left"/>
      <w:pPr>
        <w:ind w:left="747" w:hanging="39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
    <w:nsid w:val="021D4001"/>
    <w:multiLevelType w:val="multilevel"/>
    <w:tmpl w:val="40CE86DA"/>
    <w:lvl w:ilvl="0">
      <w:start w:val="1"/>
      <w:numFmt w:val="decimal"/>
      <w:lvlText w:val="%1."/>
      <w:lvlJc w:val="left"/>
      <w:pPr>
        <w:ind w:left="1196" w:hanging="885"/>
      </w:pPr>
    </w:lvl>
    <w:lvl w:ilvl="1">
      <w:start w:val="1"/>
      <w:numFmt w:val="lowerLetter"/>
      <w:lvlText w:val="%2."/>
      <w:lvlJc w:val="left"/>
      <w:pPr>
        <w:ind w:left="1391" w:hanging="360"/>
      </w:pPr>
    </w:lvl>
    <w:lvl w:ilvl="2">
      <w:start w:val="1"/>
      <w:numFmt w:val="lowerRoman"/>
      <w:lvlText w:val="%3."/>
      <w:lvlJc w:val="right"/>
      <w:pPr>
        <w:ind w:left="2111" w:hanging="180"/>
      </w:pPr>
    </w:lvl>
    <w:lvl w:ilvl="3">
      <w:start w:val="1"/>
      <w:numFmt w:val="decimal"/>
      <w:lvlText w:val="%4."/>
      <w:lvlJc w:val="left"/>
      <w:pPr>
        <w:ind w:left="2831" w:hanging="360"/>
      </w:pPr>
    </w:lvl>
    <w:lvl w:ilvl="4">
      <w:start w:val="1"/>
      <w:numFmt w:val="lowerLetter"/>
      <w:lvlText w:val="%5."/>
      <w:lvlJc w:val="left"/>
      <w:pPr>
        <w:ind w:left="3551" w:hanging="360"/>
      </w:pPr>
    </w:lvl>
    <w:lvl w:ilvl="5">
      <w:start w:val="1"/>
      <w:numFmt w:val="lowerRoman"/>
      <w:lvlText w:val="%6."/>
      <w:lvlJc w:val="right"/>
      <w:pPr>
        <w:ind w:left="4271" w:hanging="180"/>
      </w:pPr>
    </w:lvl>
    <w:lvl w:ilvl="6">
      <w:start w:val="1"/>
      <w:numFmt w:val="decimal"/>
      <w:lvlText w:val="%7."/>
      <w:lvlJc w:val="left"/>
      <w:pPr>
        <w:ind w:left="4991" w:hanging="360"/>
      </w:pPr>
    </w:lvl>
    <w:lvl w:ilvl="7">
      <w:start w:val="1"/>
      <w:numFmt w:val="lowerLetter"/>
      <w:lvlText w:val="%8."/>
      <w:lvlJc w:val="left"/>
      <w:pPr>
        <w:ind w:left="5711" w:hanging="360"/>
      </w:pPr>
    </w:lvl>
    <w:lvl w:ilvl="8">
      <w:start w:val="1"/>
      <w:numFmt w:val="lowerRoman"/>
      <w:lvlText w:val="%9."/>
      <w:lvlJc w:val="right"/>
      <w:pPr>
        <w:ind w:left="6431" w:hanging="180"/>
      </w:pPr>
    </w:lvl>
  </w:abstractNum>
  <w:abstractNum w:abstractNumId="2">
    <w:nsid w:val="02A94BCF"/>
    <w:multiLevelType w:val="hybridMultilevel"/>
    <w:tmpl w:val="FF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A1A40"/>
    <w:multiLevelType w:val="multilevel"/>
    <w:tmpl w:val="59A8FF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5C912E6"/>
    <w:multiLevelType w:val="hybridMultilevel"/>
    <w:tmpl w:val="6E4E2164"/>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5">
    <w:nsid w:val="0A801257"/>
    <w:multiLevelType w:val="multilevel"/>
    <w:tmpl w:val="85F0A9AA"/>
    <w:lvl w:ilvl="0">
      <w:start w:val="1"/>
      <w:numFmt w:val="decimal"/>
      <w:lvlText w:val="%1."/>
      <w:lvlJc w:val="left"/>
      <w:pPr>
        <w:ind w:left="1196" w:hanging="885"/>
      </w:pPr>
    </w:lvl>
    <w:lvl w:ilvl="1">
      <w:start w:val="1"/>
      <w:numFmt w:val="lowerLetter"/>
      <w:lvlText w:val="%2."/>
      <w:lvlJc w:val="left"/>
      <w:pPr>
        <w:ind w:left="1391" w:hanging="360"/>
      </w:pPr>
    </w:lvl>
    <w:lvl w:ilvl="2">
      <w:start w:val="1"/>
      <w:numFmt w:val="lowerRoman"/>
      <w:lvlText w:val="%3."/>
      <w:lvlJc w:val="right"/>
      <w:pPr>
        <w:ind w:left="2111" w:hanging="180"/>
      </w:pPr>
    </w:lvl>
    <w:lvl w:ilvl="3">
      <w:start w:val="1"/>
      <w:numFmt w:val="decimal"/>
      <w:lvlText w:val="%4."/>
      <w:lvlJc w:val="left"/>
      <w:pPr>
        <w:ind w:left="2831" w:hanging="360"/>
      </w:pPr>
    </w:lvl>
    <w:lvl w:ilvl="4">
      <w:start w:val="1"/>
      <w:numFmt w:val="lowerLetter"/>
      <w:lvlText w:val="%5."/>
      <w:lvlJc w:val="left"/>
      <w:pPr>
        <w:ind w:left="3551" w:hanging="360"/>
      </w:pPr>
    </w:lvl>
    <w:lvl w:ilvl="5">
      <w:start w:val="1"/>
      <w:numFmt w:val="lowerRoman"/>
      <w:lvlText w:val="%6."/>
      <w:lvlJc w:val="right"/>
      <w:pPr>
        <w:ind w:left="4271" w:hanging="180"/>
      </w:pPr>
    </w:lvl>
    <w:lvl w:ilvl="6">
      <w:start w:val="1"/>
      <w:numFmt w:val="decimal"/>
      <w:lvlText w:val="%7."/>
      <w:lvlJc w:val="left"/>
      <w:pPr>
        <w:ind w:left="4991" w:hanging="360"/>
      </w:pPr>
    </w:lvl>
    <w:lvl w:ilvl="7">
      <w:start w:val="1"/>
      <w:numFmt w:val="lowerLetter"/>
      <w:lvlText w:val="%8."/>
      <w:lvlJc w:val="left"/>
      <w:pPr>
        <w:ind w:left="5711" w:hanging="360"/>
      </w:pPr>
    </w:lvl>
    <w:lvl w:ilvl="8">
      <w:start w:val="1"/>
      <w:numFmt w:val="lowerRoman"/>
      <w:lvlText w:val="%9."/>
      <w:lvlJc w:val="right"/>
      <w:pPr>
        <w:ind w:left="6431" w:hanging="180"/>
      </w:pPr>
    </w:lvl>
  </w:abstractNum>
  <w:abstractNum w:abstractNumId="6">
    <w:nsid w:val="0C83274A"/>
    <w:multiLevelType w:val="hybridMultilevel"/>
    <w:tmpl w:val="FA9009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3833809"/>
    <w:multiLevelType w:val="hybridMultilevel"/>
    <w:tmpl w:val="D38AFDA2"/>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45231E4"/>
    <w:multiLevelType w:val="hybridMultilevel"/>
    <w:tmpl w:val="4962A87A"/>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C72458"/>
    <w:multiLevelType w:val="hybridMultilevel"/>
    <w:tmpl w:val="D668E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026B8E"/>
    <w:multiLevelType w:val="hybridMultilevel"/>
    <w:tmpl w:val="CE58C5B8"/>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1">
    <w:nsid w:val="1C064AD2"/>
    <w:multiLevelType w:val="hybridMultilevel"/>
    <w:tmpl w:val="5860DC34"/>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2">
    <w:nsid w:val="20FE7AF2"/>
    <w:multiLevelType w:val="hybridMultilevel"/>
    <w:tmpl w:val="B56A1CCE"/>
    <w:lvl w:ilvl="0" w:tplc="B99E8DD0">
      <w:numFmt w:val="bullet"/>
      <w:lvlText w:val="-"/>
      <w:lvlJc w:val="left"/>
      <w:pPr>
        <w:ind w:left="720" w:hanging="360"/>
      </w:pPr>
      <w:rPr>
        <w:rFonts w:ascii="Sylfaen" w:eastAsia="Merriweather" w:hAnsi="Sylfaen" w:cs="Merriweathe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FE5F5A"/>
    <w:multiLevelType w:val="hybridMultilevel"/>
    <w:tmpl w:val="B8F40F82"/>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nsid w:val="2A2E5936"/>
    <w:multiLevelType w:val="multilevel"/>
    <w:tmpl w:val="7992381C"/>
    <w:lvl w:ilvl="0">
      <w:start w:val="1"/>
      <w:numFmt w:val="decimal"/>
      <w:lvlText w:val="%1."/>
      <w:lvlJc w:val="left"/>
      <w:pPr>
        <w:ind w:left="750" w:hanging="39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BC156CC"/>
    <w:multiLevelType w:val="hybridMultilevel"/>
    <w:tmpl w:val="3CC6CDF8"/>
    <w:lvl w:ilvl="0" w:tplc="DA163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9E6FD9"/>
    <w:multiLevelType w:val="hybridMultilevel"/>
    <w:tmpl w:val="442E2C20"/>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7">
    <w:nsid w:val="3A064002"/>
    <w:multiLevelType w:val="hybridMultilevel"/>
    <w:tmpl w:val="B56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434A76"/>
    <w:multiLevelType w:val="multilevel"/>
    <w:tmpl w:val="ACEEDA54"/>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19">
    <w:nsid w:val="41483224"/>
    <w:multiLevelType w:val="hybridMultilevel"/>
    <w:tmpl w:val="AF2CC14A"/>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0">
    <w:nsid w:val="451C088C"/>
    <w:multiLevelType w:val="hybridMultilevel"/>
    <w:tmpl w:val="379EFDA8"/>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CC1DCE"/>
    <w:multiLevelType w:val="hybridMultilevel"/>
    <w:tmpl w:val="61EE6094"/>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2">
    <w:nsid w:val="4E4D1AD5"/>
    <w:multiLevelType w:val="hybridMultilevel"/>
    <w:tmpl w:val="0F102448"/>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3">
    <w:nsid w:val="52EA1C95"/>
    <w:multiLevelType w:val="hybridMultilevel"/>
    <w:tmpl w:val="52C85566"/>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4">
    <w:nsid w:val="56FD7489"/>
    <w:multiLevelType w:val="hybridMultilevel"/>
    <w:tmpl w:val="1146F72A"/>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5">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7">
    <w:nsid w:val="5DAA7DE2"/>
    <w:multiLevelType w:val="hybridMultilevel"/>
    <w:tmpl w:val="D9A2AADA"/>
    <w:lvl w:ilvl="0" w:tplc="B99E8DD0">
      <w:numFmt w:val="bullet"/>
      <w:lvlText w:val="-"/>
      <w:lvlJc w:val="left"/>
      <w:pPr>
        <w:ind w:left="720" w:hanging="360"/>
      </w:pPr>
      <w:rPr>
        <w:rFonts w:ascii="Sylfaen" w:eastAsia="Merriweather" w:hAnsi="Sylfaen" w:cs="Merriweathe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6E1F7B"/>
    <w:multiLevelType w:val="hybridMultilevel"/>
    <w:tmpl w:val="FD7C11AC"/>
    <w:lvl w:ilvl="0" w:tplc="B99E8DD0">
      <w:numFmt w:val="bullet"/>
      <w:lvlText w:val="-"/>
      <w:lvlJc w:val="left"/>
      <w:pPr>
        <w:ind w:left="720" w:hanging="360"/>
      </w:pPr>
      <w:rPr>
        <w:rFonts w:ascii="Sylfaen" w:eastAsia="Merriweather" w:hAnsi="Sylfaen" w:cs="Merriweathe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6313D4"/>
    <w:multiLevelType w:val="hybridMultilevel"/>
    <w:tmpl w:val="6D62AE76"/>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9324F9"/>
    <w:multiLevelType w:val="hybridMultilevel"/>
    <w:tmpl w:val="3FFC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1CD24F7"/>
    <w:multiLevelType w:val="hybridMultilevel"/>
    <w:tmpl w:val="984E82C2"/>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3">
    <w:nsid w:val="73FC6089"/>
    <w:multiLevelType w:val="multilevel"/>
    <w:tmpl w:val="581CA8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7804724B"/>
    <w:multiLevelType w:val="hybridMultilevel"/>
    <w:tmpl w:val="FFCE0978"/>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5">
    <w:nsid w:val="799E030F"/>
    <w:multiLevelType w:val="multilevel"/>
    <w:tmpl w:val="17D4648E"/>
    <w:lvl w:ilvl="0">
      <w:start w:val="1"/>
      <w:numFmt w:val="decimal"/>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nsid w:val="7CBB6EC9"/>
    <w:multiLevelType w:val="multilevel"/>
    <w:tmpl w:val="B4AEF5D8"/>
    <w:lvl w:ilvl="0">
      <w:start w:val="1"/>
      <w:numFmt w:val="decimal"/>
      <w:lvlText w:val="%1."/>
      <w:lvlJc w:val="left"/>
      <w:pPr>
        <w:ind w:left="1196" w:hanging="88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D0D3A3F"/>
    <w:multiLevelType w:val="hybridMultilevel"/>
    <w:tmpl w:val="D516577C"/>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num w:numId="1">
    <w:abstractNumId w:val="18"/>
  </w:num>
  <w:num w:numId="2">
    <w:abstractNumId w:val="14"/>
  </w:num>
  <w:num w:numId="3">
    <w:abstractNumId w:val="35"/>
  </w:num>
  <w:num w:numId="4">
    <w:abstractNumId w:val="0"/>
  </w:num>
  <w:num w:numId="5">
    <w:abstractNumId w:val="1"/>
  </w:num>
  <w:num w:numId="6">
    <w:abstractNumId w:val="36"/>
  </w:num>
  <w:num w:numId="7">
    <w:abstractNumId w:val="3"/>
  </w:num>
  <w:num w:numId="8">
    <w:abstractNumId w:val="33"/>
  </w:num>
  <w:num w:numId="9">
    <w:abstractNumId w:val="2"/>
  </w:num>
  <w:num w:numId="10">
    <w:abstractNumId w:val="15"/>
  </w:num>
  <w:num w:numId="11">
    <w:abstractNumId w:val="28"/>
  </w:num>
  <w:num w:numId="12">
    <w:abstractNumId w:val="12"/>
  </w:num>
  <w:num w:numId="13">
    <w:abstractNumId w:val="20"/>
  </w:num>
  <w:num w:numId="14">
    <w:abstractNumId w:val="27"/>
  </w:num>
  <w:num w:numId="15">
    <w:abstractNumId w:val="29"/>
  </w:num>
  <w:num w:numId="16">
    <w:abstractNumId w:val="32"/>
  </w:num>
  <w:num w:numId="17">
    <w:abstractNumId w:val="22"/>
  </w:num>
  <w:num w:numId="18">
    <w:abstractNumId w:val="4"/>
  </w:num>
  <w:num w:numId="19">
    <w:abstractNumId w:val="34"/>
  </w:num>
  <w:num w:numId="20">
    <w:abstractNumId w:val="7"/>
  </w:num>
  <w:num w:numId="21">
    <w:abstractNumId w:val="13"/>
  </w:num>
  <w:num w:numId="22">
    <w:abstractNumId w:val="16"/>
  </w:num>
  <w:num w:numId="23">
    <w:abstractNumId w:val="8"/>
  </w:num>
  <w:num w:numId="24">
    <w:abstractNumId w:val="24"/>
  </w:num>
  <w:num w:numId="25">
    <w:abstractNumId w:val="19"/>
  </w:num>
  <w:num w:numId="26">
    <w:abstractNumId w:val="21"/>
  </w:num>
  <w:num w:numId="27">
    <w:abstractNumId w:val="11"/>
  </w:num>
  <w:num w:numId="28">
    <w:abstractNumId w:val="37"/>
  </w:num>
  <w:num w:numId="29">
    <w:abstractNumId w:val="30"/>
  </w:num>
  <w:num w:numId="30">
    <w:abstractNumId w:val="10"/>
  </w:num>
  <w:num w:numId="31">
    <w:abstractNumId w:val="23"/>
  </w:num>
  <w:num w:numId="32">
    <w:abstractNumId w:val="9"/>
  </w:num>
  <w:num w:numId="33">
    <w:abstractNumId w:val="17"/>
  </w:num>
  <w:num w:numId="34">
    <w:abstractNumId w:val="5"/>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5"/>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5"/>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6224D"/>
    <w:rsid w:val="000818D3"/>
    <w:rsid w:val="000D0E2A"/>
    <w:rsid w:val="000F1406"/>
    <w:rsid w:val="001315C4"/>
    <w:rsid w:val="00132FB3"/>
    <w:rsid w:val="00154037"/>
    <w:rsid w:val="00194112"/>
    <w:rsid w:val="001F3777"/>
    <w:rsid w:val="0022565E"/>
    <w:rsid w:val="0026169E"/>
    <w:rsid w:val="00262A52"/>
    <w:rsid w:val="00283E68"/>
    <w:rsid w:val="002910B4"/>
    <w:rsid w:val="002A0B33"/>
    <w:rsid w:val="00360A8C"/>
    <w:rsid w:val="003E2C15"/>
    <w:rsid w:val="004319FD"/>
    <w:rsid w:val="00466882"/>
    <w:rsid w:val="00493165"/>
    <w:rsid w:val="0051722B"/>
    <w:rsid w:val="00540886"/>
    <w:rsid w:val="00547292"/>
    <w:rsid w:val="00587D2F"/>
    <w:rsid w:val="005B4756"/>
    <w:rsid w:val="005B7F95"/>
    <w:rsid w:val="005D1CF8"/>
    <w:rsid w:val="00611084"/>
    <w:rsid w:val="00636CBE"/>
    <w:rsid w:val="00683BC0"/>
    <w:rsid w:val="006858C8"/>
    <w:rsid w:val="00686C9E"/>
    <w:rsid w:val="00693713"/>
    <w:rsid w:val="006E1373"/>
    <w:rsid w:val="006F294D"/>
    <w:rsid w:val="00791AA1"/>
    <w:rsid w:val="007A3427"/>
    <w:rsid w:val="007C3007"/>
    <w:rsid w:val="007C79E1"/>
    <w:rsid w:val="007D51E4"/>
    <w:rsid w:val="007E4CDF"/>
    <w:rsid w:val="007E61D1"/>
    <w:rsid w:val="007F28E3"/>
    <w:rsid w:val="007F3546"/>
    <w:rsid w:val="007F609C"/>
    <w:rsid w:val="0083010E"/>
    <w:rsid w:val="008A43B2"/>
    <w:rsid w:val="009124E6"/>
    <w:rsid w:val="00983E5E"/>
    <w:rsid w:val="00A17D36"/>
    <w:rsid w:val="00A631D7"/>
    <w:rsid w:val="00A72BF7"/>
    <w:rsid w:val="00A829B1"/>
    <w:rsid w:val="00AE38F9"/>
    <w:rsid w:val="00AE65EB"/>
    <w:rsid w:val="00B11826"/>
    <w:rsid w:val="00B271B0"/>
    <w:rsid w:val="00B67BA1"/>
    <w:rsid w:val="00B97E9E"/>
    <w:rsid w:val="00BC1EF8"/>
    <w:rsid w:val="00C1600E"/>
    <w:rsid w:val="00C45349"/>
    <w:rsid w:val="00C604F4"/>
    <w:rsid w:val="00D249B8"/>
    <w:rsid w:val="00D65039"/>
    <w:rsid w:val="00DB0D8D"/>
    <w:rsid w:val="00E6224D"/>
    <w:rsid w:val="00E833B9"/>
    <w:rsid w:val="00E95779"/>
    <w:rsid w:val="00EB7011"/>
    <w:rsid w:val="00EE68B6"/>
    <w:rsid w:val="00F43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tblPr>
      <w:tblStyleRowBandSize w:val="1"/>
      <w:tblStyleColBandSize w:val="1"/>
      <w:tblInd w:w="0" w:type="dxa"/>
      <w:tblCellMar>
        <w:top w:w="0" w:type="dxa"/>
        <w:left w:w="115" w:type="dxa"/>
        <w:bottom w:w="0" w:type="dxa"/>
        <w:right w:w="115" w:type="dxa"/>
      </w:tblCellMar>
    </w:tblPr>
  </w:style>
  <w:style w:type="paragraph" w:styleId="aa">
    <w:name w:val="List Paragraph"/>
    <w:basedOn w:val="a"/>
    <w:uiPriority w:val="34"/>
    <w:qFormat/>
    <w:rsid w:val="0026169E"/>
    <w:pPr>
      <w:ind w:left="720"/>
      <w:contextualSpacing/>
    </w:pPr>
  </w:style>
  <w:style w:type="character" w:styleId="ab">
    <w:name w:val="Hyperlink"/>
    <w:basedOn w:val="a0"/>
    <w:uiPriority w:val="99"/>
    <w:semiHidden/>
    <w:unhideWhenUsed/>
    <w:rsid w:val="00262A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tblPr>
      <w:tblStyleRowBandSize w:val="1"/>
      <w:tblStyleColBandSize w:val="1"/>
      <w:tblInd w:w="0" w:type="dxa"/>
      <w:tblCellMar>
        <w:top w:w="0" w:type="dxa"/>
        <w:left w:w="115" w:type="dxa"/>
        <w:bottom w:w="0" w:type="dxa"/>
        <w:right w:w="115" w:type="dxa"/>
      </w:tblCellMar>
    </w:tblPr>
  </w:style>
  <w:style w:type="paragraph" w:styleId="aa">
    <w:name w:val="List Paragraph"/>
    <w:basedOn w:val="a"/>
    <w:uiPriority w:val="34"/>
    <w:qFormat/>
    <w:rsid w:val="0026169E"/>
    <w:pPr>
      <w:ind w:left="720"/>
      <w:contextualSpacing/>
    </w:pPr>
  </w:style>
  <w:style w:type="character" w:styleId="ab">
    <w:name w:val="Hyperlink"/>
    <w:basedOn w:val="a0"/>
    <w:uiPriority w:val="99"/>
    <w:semiHidden/>
    <w:unhideWhenUsed/>
    <w:rsid w:val="00262A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41579">
      <w:bodyDiv w:val="1"/>
      <w:marLeft w:val="0"/>
      <w:marRight w:val="0"/>
      <w:marTop w:val="0"/>
      <w:marBottom w:val="0"/>
      <w:divBdr>
        <w:top w:val="none" w:sz="0" w:space="0" w:color="auto"/>
        <w:left w:val="none" w:sz="0" w:space="0" w:color="auto"/>
        <w:bottom w:val="none" w:sz="0" w:space="0" w:color="auto"/>
        <w:right w:val="none" w:sz="0" w:space="0" w:color="auto"/>
      </w:divBdr>
    </w:div>
    <w:div w:id="445349164">
      <w:bodyDiv w:val="1"/>
      <w:marLeft w:val="0"/>
      <w:marRight w:val="0"/>
      <w:marTop w:val="0"/>
      <w:marBottom w:val="0"/>
      <w:divBdr>
        <w:top w:val="none" w:sz="0" w:space="0" w:color="auto"/>
        <w:left w:val="none" w:sz="0" w:space="0" w:color="auto"/>
        <w:bottom w:val="none" w:sz="0" w:space="0" w:color="auto"/>
        <w:right w:val="none" w:sz="0" w:space="0" w:color="auto"/>
      </w:divBdr>
    </w:div>
    <w:div w:id="512764455">
      <w:bodyDiv w:val="1"/>
      <w:marLeft w:val="0"/>
      <w:marRight w:val="0"/>
      <w:marTop w:val="0"/>
      <w:marBottom w:val="0"/>
      <w:divBdr>
        <w:top w:val="none" w:sz="0" w:space="0" w:color="auto"/>
        <w:left w:val="none" w:sz="0" w:space="0" w:color="auto"/>
        <w:bottom w:val="none" w:sz="0" w:space="0" w:color="auto"/>
        <w:right w:val="none" w:sz="0" w:space="0" w:color="auto"/>
      </w:divBdr>
    </w:div>
    <w:div w:id="617025147">
      <w:bodyDiv w:val="1"/>
      <w:marLeft w:val="0"/>
      <w:marRight w:val="0"/>
      <w:marTop w:val="0"/>
      <w:marBottom w:val="0"/>
      <w:divBdr>
        <w:top w:val="none" w:sz="0" w:space="0" w:color="auto"/>
        <w:left w:val="none" w:sz="0" w:space="0" w:color="auto"/>
        <w:bottom w:val="none" w:sz="0" w:space="0" w:color="auto"/>
        <w:right w:val="none" w:sz="0" w:space="0" w:color="auto"/>
      </w:divBdr>
    </w:div>
    <w:div w:id="828521073">
      <w:bodyDiv w:val="1"/>
      <w:marLeft w:val="0"/>
      <w:marRight w:val="0"/>
      <w:marTop w:val="0"/>
      <w:marBottom w:val="0"/>
      <w:divBdr>
        <w:top w:val="none" w:sz="0" w:space="0" w:color="auto"/>
        <w:left w:val="none" w:sz="0" w:space="0" w:color="auto"/>
        <w:bottom w:val="none" w:sz="0" w:space="0" w:color="auto"/>
        <w:right w:val="none" w:sz="0" w:space="0" w:color="auto"/>
      </w:divBdr>
    </w:div>
    <w:div w:id="1326737420">
      <w:bodyDiv w:val="1"/>
      <w:marLeft w:val="0"/>
      <w:marRight w:val="0"/>
      <w:marTop w:val="0"/>
      <w:marBottom w:val="0"/>
      <w:divBdr>
        <w:top w:val="none" w:sz="0" w:space="0" w:color="auto"/>
        <w:left w:val="none" w:sz="0" w:space="0" w:color="auto"/>
        <w:bottom w:val="none" w:sz="0" w:space="0" w:color="auto"/>
        <w:right w:val="none" w:sz="0" w:space="0" w:color="auto"/>
      </w:divBdr>
    </w:div>
    <w:div w:id="1643071181">
      <w:bodyDiv w:val="1"/>
      <w:marLeft w:val="0"/>
      <w:marRight w:val="0"/>
      <w:marTop w:val="0"/>
      <w:marBottom w:val="0"/>
      <w:divBdr>
        <w:top w:val="none" w:sz="0" w:space="0" w:color="auto"/>
        <w:left w:val="none" w:sz="0" w:space="0" w:color="auto"/>
        <w:bottom w:val="none" w:sz="0" w:space="0" w:color="auto"/>
        <w:right w:val="none" w:sz="0" w:space="0" w:color="auto"/>
      </w:divBdr>
    </w:div>
    <w:div w:id="1648850837">
      <w:bodyDiv w:val="1"/>
      <w:marLeft w:val="0"/>
      <w:marRight w:val="0"/>
      <w:marTop w:val="0"/>
      <w:marBottom w:val="0"/>
      <w:divBdr>
        <w:top w:val="none" w:sz="0" w:space="0" w:color="auto"/>
        <w:left w:val="none" w:sz="0" w:space="0" w:color="auto"/>
        <w:bottom w:val="none" w:sz="0" w:space="0" w:color="auto"/>
        <w:right w:val="none" w:sz="0" w:space="0" w:color="auto"/>
      </w:divBdr>
    </w:div>
    <w:div w:id="1705910146">
      <w:bodyDiv w:val="1"/>
      <w:marLeft w:val="0"/>
      <w:marRight w:val="0"/>
      <w:marTop w:val="0"/>
      <w:marBottom w:val="0"/>
      <w:divBdr>
        <w:top w:val="none" w:sz="0" w:space="0" w:color="auto"/>
        <w:left w:val="none" w:sz="0" w:space="0" w:color="auto"/>
        <w:bottom w:val="none" w:sz="0" w:space="0" w:color="auto"/>
        <w:right w:val="none" w:sz="0" w:space="0" w:color="auto"/>
      </w:divBdr>
    </w:div>
    <w:div w:id="1799638867">
      <w:bodyDiv w:val="1"/>
      <w:marLeft w:val="0"/>
      <w:marRight w:val="0"/>
      <w:marTop w:val="0"/>
      <w:marBottom w:val="0"/>
      <w:divBdr>
        <w:top w:val="none" w:sz="0" w:space="0" w:color="auto"/>
        <w:left w:val="none" w:sz="0" w:space="0" w:color="auto"/>
        <w:bottom w:val="none" w:sz="0" w:space="0" w:color="auto"/>
        <w:right w:val="none" w:sz="0" w:space="0" w:color="auto"/>
      </w:divBdr>
    </w:div>
    <w:div w:id="1804422332">
      <w:bodyDiv w:val="1"/>
      <w:marLeft w:val="0"/>
      <w:marRight w:val="0"/>
      <w:marTop w:val="0"/>
      <w:marBottom w:val="0"/>
      <w:divBdr>
        <w:top w:val="none" w:sz="0" w:space="0" w:color="auto"/>
        <w:left w:val="none" w:sz="0" w:space="0" w:color="auto"/>
        <w:bottom w:val="none" w:sz="0" w:space="0" w:color="auto"/>
        <w:right w:val="none" w:sz="0" w:space="0" w:color="auto"/>
      </w:divBdr>
    </w:div>
    <w:div w:id="205634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cp.ge/files/subjects/sabunebismetyvelo%20mecnierebebi/biologia/biologia%20X-XI.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brary.iliauni.edu.ge/wp-content/uploads/2017/03/biologia1.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11</Pages>
  <Words>2015</Words>
  <Characters>11486</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Natia</cp:lastModifiedBy>
  <cp:revision>46</cp:revision>
  <dcterms:created xsi:type="dcterms:W3CDTF">2018-03-24T08:03:00Z</dcterms:created>
  <dcterms:modified xsi:type="dcterms:W3CDTF">2020-08-06T10:21:00Z</dcterms:modified>
</cp:coreProperties>
</file>